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5588" w:rsidR="00225588" w:rsidP="00225588" w:rsidRDefault="00225588" w14:paraId="6444B9A4" w14:textId="4802EFAB">
      <w:pPr>
        <w:jc w:val="center"/>
        <w:rPr>
          <w:rFonts w:ascii="Calibri" w:hAnsi="Calibri" w:eastAsia="MS Mincho" w:cs="Calibri"/>
          <w:b/>
          <w:bCs/>
          <w:color w:val="auto"/>
          <w:sz w:val="32"/>
          <w:szCs w:val="32"/>
          <w:lang w:val="en-GB" w:eastAsia="en-US"/>
        </w:rPr>
      </w:pPr>
      <w:r w:rsidRPr="00225588">
        <w:rPr>
          <w:rFonts w:ascii="Calibri" w:hAnsi="Calibri" w:eastAsia="MS Mincho" w:cs="Calibri"/>
          <w:b/>
          <w:bCs/>
          <w:color w:val="auto"/>
          <w:sz w:val="32"/>
          <w:szCs w:val="32"/>
          <w:highlight w:val="yellow"/>
          <w:lang w:val="en-GB" w:eastAsia="en-US"/>
        </w:rPr>
        <w:t xml:space="preserve">[Insert </w:t>
      </w:r>
      <w:r w:rsidR="00FA464A">
        <w:rPr>
          <w:rFonts w:ascii="Calibri" w:hAnsi="Calibri" w:eastAsia="MS Mincho" w:cs="Calibri"/>
          <w:b/>
          <w:bCs/>
          <w:color w:val="auto"/>
          <w:sz w:val="32"/>
          <w:szCs w:val="32"/>
          <w:highlight w:val="yellow"/>
          <w:lang w:val="en-GB" w:eastAsia="en-US"/>
        </w:rPr>
        <w:t>ORGANISATION</w:t>
      </w:r>
      <w:r w:rsidRPr="00225588">
        <w:rPr>
          <w:rFonts w:ascii="Calibri" w:hAnsi="Calibri" w:eastAsia="MS Mincho" w:cs="Calibri"/>
          <w:b/>
          <w:bCs/>
          <w:color w:val="auto"/>
          <w:sz w:val="32"/>
          <w:szCs w:val="32"/>
          <w:highlight w:val="yellow"/>
          <w:lang w:val="en-GB" w:eastAsia="en-US"/>
        </w:rPr>
        <w:t xml:space="preserve"> Logo]</w:t>
      </w:r>
    </w:p>
    <w:p w:rsidRPr="00225588" w:rsidR="00225588" w:rsidP="00225588" w:rsidRDefault="00225588" w14:paraId="3B92BE4B" w14:textId="77777777">
      <w:pPr>
        <w:jc w:val="left"/>
        <w:rPr>
          <w:rFonts w:ascii="Calibri" w:hAnsi="Calibri" w:eastAsia="MS Mincho" w:cs="Calibri"/>
          <w:b/>
          <w:i/>
          <w:color w:val="auto"/>
          <w:sz w:val="28"/>
          <w:szCs w:val="28"/>
          <w:lang w:val="en-GB" w:eastAsia="en-US"/>
        </w:rPr>
      </w:pPr>
    </w:p>
    <w:p w:rsidRPr="00225588" w:rsidR="00225588" w:rsidP="00225588" w:rsidRDefault="00225588" w14:paraId="079B0470" w14:textId="77777777">
      <w:pPr>
        <w:jc w:val="left"/>
        <w:rPr>
          <w:rFonts w:ascii="Calibri" w:hAnsi="Calibri" w:eastAsia="MS Mincho" w:cs="Calibri"/>
          <w:b/>
          <w:i/>
          <w:color w:val="auto"/>
          <w:sz w:val="28"/>
          <w:szCs w:val="28"/>
          <w:lang w:val="en-GB" w:eastAsia="en-US"/>
        </w:rPr>
      </w:pPr>
    </w:p>
    <w:p w:rsidRPr="00225588" w:rsidR="00225588" w:rsidP="00225588" w:rsidRDefault="00225588" w14:paraId="6105F136" w14:textId="77777777">
      <w:pPr>
        <w:jc w:val="left"/>
        <w:rPr>
          <w:rFonts w:ascii="Calibri" w:hAnsi="Calibri" w:eastAsia="MS Mincho" w:cs="Calibri"/>
          <w:b/>
          <w:i/>
          <w:color w:val="auto"/>
          <w:sz w:val="28"/>
          <w:szCs w:val="28"/>
          <w:lang w:val="en-GB" w:eastAsia="en-US"/>
        </w:rPr>
      </w:pPr>
    </w:p>
    <w:p w:rsidRPr="00225588" w:rsidR="00225588" w:rsidP="00225588" w:rsidRDefault="00225588" w14:paraId="3C038B1F" w14:textId="77777777">
      <w:pPr>
        <w:jc w:val="left"/>
        <w:rPr>
          <w:rFonts w:ascii="Calibri" w:hAnsi="Calibri" w:eastAsia="MS Mincho" w:cs="Calibri"/>
          <w:b/>
          <w:i/>
          <w:color w:val="auto"/>
          <w:sz w:val="28"/>
          <w:szCs w:val="28"/>
          <w:lang w:val="en-GB" w:eastAsia="en-US"/>
        </w:rPr>
      </w:pPr>
    </w:p>
    <w:p w:rsidRPr="00225588" w:rsidR="00225588" w:rsidP="00225588" w:rsidRDefault="00225588" w14:paraId="6EFCEA51" w14:textId="77777777">
      <w:pPr>
        <w:jc w:val="left"/>
        <w:rPr>
          <w:rFonts w:ascii="Calibri" w:hAnsi="Calibri" w:eastAsia="MS Mincho" w:cs="Calibri"/>
          <w:b/>
          <w:i/>
          <w:color w:val="auto"/>
          <w:sz w:val="28"/>
          <w:szCs w:val="28"/>
          <w:lang w:val="en-GB" w:eastAsia="en-US"/>
        </w:rPr>
      </w:pPr>
    </w:p>
    <w:p w:rsidRPr="00225588" w:rsidR="00225588" w:rsidP="00225588" w:rsidRDefault="00225588" w14:paraId="77B61F42" w14:textId="77777777">
      <w:pPr>
        <w:jc w:val="left"/>
        <w:rPr>
          <w:rFonts w:ascii="Calibri" w:hAnsi="Calibri" w:eastAsia="MS Mincho" w:cs="Calibri"/>
          <w:b/>
          <w:i/>
          <w:color w:val="auto"/>
          <w:sz w:val="28"/>
          <w:szCs w:val="28"/>
          <w:lang w:val="en-GB" w:eastAsia="en-US"/>
        </w:rPr>
      </w:pPr>
    </w:p>
    <w:p w:rsidRPr="00225588" w:rsidR="00225588" w:rsidP="00225588" w:rsidRDefault="00225588" w14:paraId="20DA0E4E" w14:textId="77777777">
      <w:pPr>
        <w:jc w:val="left"/>
        <w:rPr>
          <w:rFonts w:ascii="Calibri" w:hAnsi="Calibri" w:eastAsia="MS Mincho" w:cs="Calibri"/>
          <w:b/>
          <w:i/>
          <w:color w:val="auto"/>
          <w:sz w:val="28"/>
          <w:szCs w:val="28"/>
          <w:lang w:val="en-GB" w:eastAsia="en-US"/>
        </w:rPr>
      </w:pPr>
    </w:p>
    <w:p w:rsidRPr="00225588" w:rsidR="00225588" w:rsidP="00225588" w:rsidRDefault="00225588" w14:paraId="68638C64" w14:textId="77777777">
      <w:pPr>
        <w:jc w:val="left"/>
        <w:rPr>
          <w:rFonts w:ascii="Calibri" w:hAnsi="Calibri" w:eastAsia="MS Mincho" w:cs="Calibri"/>
          <w:b/>
          <w:i/>
          <w:color w:val="auto"/>
          <w:sz w:val="28"/>
          <w:szCs w:val="28"/>
          <w:lang w:val="en-GB" w:eastAsia="en-US"/>
        </w:rPr>
      </w:pPr>
    </w:p>
    <w:p w:rsidRPr="00225588" w:rsidR="00225588" w:rsidP="00225588" w:rsidRDefault="00225588" w14:paraId="4E0DD229" w14:textId="77777777">
      <w:pPr>
        <w:jc w:val="left"/>
        <w:rPr>
          <w:rFonts w:ascii="Calibri" w:hAnsi="Calibri" w:eastAsia="MS Mincho" w:cs="Calibri"/>
          <w:b/>
          <w:i/>
          <w:color w:val="auto"/>
          <w:sz w:val="28"/>
          <w:szCs w:val="28"/>
          <w:lang w:val="en-GB" w:eastAsia="en-US"/>
        </w:rPr>
      </w:pPr>
    </w:p>
    <w:p w:rsidRPr="00225588" w:rsidR="00225588" w:rsidP="00225588" w:rsidRDefault="00225588" w14:paraId="03445613" w14:textId="77777777">
      <w:pPr>
        <w:jc w:val="left"/>
        <w:rPr>
          <w:rFonts w:ascii="Calibri" w:hAnsi="Calibri" w:eastAsia="MS Mincho" w:cs="Calibri"/>
          <w:b/>
          <w:i/>
          <w:color w:val="auto"/>
          <w:sz w:val="28"/>
          <w:szCs w:val="28"/>
          <w:lang w:val="en-GB" w:eastAsia="en-US"/>
        </w:rPr>
      </w:pPr>
    </w:p>
    <w:p w:rsidRPr="00225588" w:rsidR="00225588" w:rsidP="00225588" w:rsidRDefault="00225588" w14:paraId="6FA6CEF2" w14:textId="77777777">
      <w:pPr>
        <w:jc w:val="left"/>
        <w:rPr>
          <w:rFonts w:ascii="Calibri" w:hAnsi="Calibri" w:eastAsia="MS Mincho" w:cs="Calibri"/>
          <w:b/>
          <w:i/>
          <w:color w:val="auto"/>
          <w:sz w:val="28"/>
          <w:szCs w:val="28"/>
          <w:lang w:val="en-GB" w:eastAsia="en-US"/>
        </w:rPr>
      </w:pPr>
    </w:p>
    <w:p w:rsidRPr="00225588" w:rsidR="00225588" w:rsidP="00225588" w:rsidRDefault="00225588" w14:paraId="6D5E1505" w14:textId="77777777">
      <w:pPr>
        <w:jc w:val="left"/>
        <w:rPr>
          <w:rFonts w:ascii="Calibri" w:hAnsi="Calibri" w:eastAsia="MS Mincho" w:cs="Calibri"/>
          <w:b/>
          <w:i/>
          <w:color w:val="auto"/>
          <w:sz w:val="28"/>
          <w:szCs w:val="28"/>
          <w:lang w:val="en-GB" w:eastAsia="en-US"/>
        </w:rPr>
      </w:pPr>
    </w:p>
    <w:p w:rsidRPr="00225588" w:rsidR="00225588" w:rsidP="00225588" w:rsidRDefault="00225588" w14:paraId="4D59625E" w14:textId="77777777">
      <w:pPr>
        <w:jc w:val="left"/>
        <w:rPr>
          <w:rFonts w:ascii="Calibri" w:hAnsi="Calibri" w:eastAsia="MS Mincho" w:cs="Calibri"/>
          <w:b/>
          <w:i/>
          <w:color w:val="auto"/>
          <w:sz w:val="28"/>
          <w:szCs w:val="28"/>
          <w:lang w:val="en-GB" w:eastAsia="en-US"/>
        </w:rPr>
      </w:pPr>
    </w:p>
    <w:p w:rsidRPr="00225588" w:rsidR="00225588" w:rsidP="00225588" w:rsidRDefault="00225588" w14:paraId="791F8C3B" w14:textId="77777777">
      <w:pPr>
        <w:jc w:val="left"/>
        <w:rPr>
          <w:rFonts w:ascii="Calibri" w:hAnsi="Calibri" w:eastAsia="MS Mincho" w:cs="Calibri"/>
          <w:b/>
          <w:i/>
          <w:color w:val="auto"/>
          <w:sz w:val="28"/>
          <w:szCs w:val="28"/>
          <w:lang w:val="en-GB" w:eastAsia="en-US"/>
        </w:rPr>
      </w:pPr>
    </w:p>
    <w:p w:rsidRPr="00225588" w:rsidR="00225588" w:rsidP="00225588" w:rsidRDefault="00225588" w14:paraId="4A53BCB4" w14:textId="33A30DE3">
      <w:pPr>
        <w:jc w:val="center"/>
        <w:rPr>
          <w:rFonts w:ascii="Calibri" w:hAnsi="Calibri" w:eastAsia="MS Mincho" w:cs="Calibri"/>
          <w:b/>
          <w:iCs/>
          <w:color w:val="auto"/>
          <w:sz w:val="40"/>
          <w:szCs w:val="40"/>
          <w:lang w:val="en-GB" w:eastAsia="en-US"/>
        </w:rPr>
      </w:pPr>
      <w:r w:rsidRPr="00225588">
        <w:rPr>
          <w:rFonts w:ascii="Calibri" w:hAnsi="Calibri" w:eastAsia="MS Mincho" w:cs="Calibri"/>
          <w:b/>
          <w:iCs/>
          <w:color w:val="auto"/>
          <w:sz w:val="40"/>
          <w:szCs w:val="40"/>
          <w:highlight w:val="yellow"/>
          <w:lang w:val="en-GB" w:eastAsia="en-US"/>
        </w:rPr>
        <w:t>[</w:t>
      </w:r>
      <w:r w:rsidR="00FA464A">
        <w:rPr>
          <w:rFonts w:ascii="Calibri" w:hAnsi="Calibri" w:eastAsia="MS Mincho" w:cs="Calibri"/>
          <w:b/>
          <w:iCs/>
          <w:color w:val="auto"/>
          <w:sz w:val="40"/>
          <w:szCs w:val="40"/>
          <w:highlight w:val="yellow"/>
          <w:lang w:val="en-GB" w:eastAsia="en-US"/>
        </w:rPr>
        <w:t>ORGANISATION</w:t>
      </w:r>
      <w:r w:rsidRPr="00225588">
        <w:rPr>
          <w:rFonts w:ascii="Calibri" w:hAnsi="Calibri" w:eastAsia="MS Mincho" w:cs="Calibri"/>
          <w:b/>
          <w:iCs/>
          <w:color w:val="auto"/>
          <w:sz w:val="40"/>
          <w:szCs w:val="40"/>
          <w:highlight w:val="yellow"/>
          <w:lang w:val="en-GB" w:eastAsia="en-US"/>
        </w:rPr>
        <w:t>]</w:t>
      </w:r>
    </w:p>
    <w:p w:rsidRPr="00225588" w:rsidR="00225588" w:rsidP="00225588" w:rsidRDefault="00225588" w14:paraId="097B163E" w14:textId="02E5527B">
      <w:pPr>
        <w:jc w:val="center"/>
        <w:rPr>
          <w:rFonts w:ascii="Calibri" w:hAnsi="Calibri" w:eastAsia="MS Mincho" w:cs="Calibri"/>
          <w:b/>
          <w:iCs/>
          <w:color w:val="auto"/>
          <w:sz w:val="40"/>
          <w:szCs w:val="40"/>
          <w:lang w:val="en-GB" w:eastAsia="en-US"/>
        </w:rPr>
      </w:pPr>
      <w:r w:rsidRPr="00225588">
        <w:rPr>
          <w:rFonts w:ascii="Calibri" w:hAnsi="Calibri" w:eastAsia="MS Mincho" w:cs="Calibri"/>
          <w:b/>
          <w:iCs/>
          <w:color w:val="auto"/>
          <w:sz w:val="40"/>
          <w:szCs w:val="40"/>
          <w:lang w:val="en-GB" w:eastAsia="en-US"/>
        </w:rPr>
        <w:t xml:space="preserve">RISK </w:t>
      </w:r>
      <w:r>
        <w:rPr>
          <w:rFonts w:ascii="Calibri" w:hAnsi="Calibri" w:eastAsia="MS Mincho" w:cs="Calibri"/>
          <w:b/>
          <w:iCs/>
          <w:color w:val="auto"/>
          <w:sz w:val="40"/>
          <w:szCs w:val="40"/>
          <w:lang w:val="en-GB" w:eastAsia="en-US"/>
        </w:rPr>
        <w:t>MATRIX</w:t>
      </w:r>
    </w:p>
    <w:p w:rsidRPr="00225588" w:rsidR="00225588" w:rsidP="00225588" w:rsidRDefault="00225588" w14:paraId="5210FBA0" w14:textId="77777777">
      <w:pPr>
        <w:jc w:val="left"/>
        <w:rPr>
          <w:rFonts w:ascii="Calibri" w:hAnsi="Calibri" w:eastAsia="MS Mincho" w:cs="Calibri"/>
          <w:b/>
          <w:i/>
          <w:color w:val="auto"/>
          <w:sz w:val="28"/>
          <w:szCs w:val="28"/>
          <w:lang w:val="en-GB" w:eastAsia="en-US"/>
        </w:rPr>
      </w:pPr>
    </w:p>
    <w:p w:rsidRPr="00225588" w:rsidR="00225588" w:rsidP="00225588" w:rsidRDefault="00225588" w14:paraId="7091FE51" w14:textId="77777777">
      <w:pPr>
        <w:jc w:val="left"/>
        <w:rPr>
          <w:rFonts w:ascii="Calibri" w:hAnsi="Calibri" w:eastAsia="MS Mincho" w:cs="Calibri"/>
          <w:b/>
          <w:i/>
          <w:color w:val="auto"/>
          <w:sz w:val="28"/>
          <w:szCs w:val="28"/>
          <w:lang w:val="en-GB" w:eastAsia="en-US"/>
        </w:rPr>
      </w:pPr>
    </w:p>
    <w:p w:rsidRPr="00225588" w:rsidR="00225588" w:rsidP="00225588" w:rsidRDefault="00225588" w14:paraId="2BD6576C" w14:textId="77777777">
      <w:pPr>
        <w:jc w:val="left"/>
        <w:rPr>
          <w:rFonts w:ascii="Calibri" w:hAnsi="Calibri" w:eastAsia="MS Mincho" w:cs="Calibri"/>
          <w:b/>
          <w:i/>
          <w:color w:val="auto"/>
          <w:sz w:val="28"/>
          <w:szCs w:val="28"/>
          <w:lang w:val="en-GB" w:eastAsia="en-US"/>
        </w:rPr>
      </w:pPr>
    </w:p>
    <w:p w:rsidRPr="00225588" w:rsidR="00225588" w:rsidP="00225588" w:rsidRDefault="00225588" w14:paraId="58E49696" w14:textId="77777777">
      <w:pPr>
        <w:jc w:val="left"/>
        <w:rPr>
          <w:rFonts w:ascii="Calibri" w:hAnsi="Calibri" w:eastAsia="MS Mincho" w:cs="Calibri"/>
          <w:b/>
          <w:i/>
          <w:color w:val="auto"/>
          <w:sz w:val="28"/>
          <w:szCs w:val="28"/>
          <w:lang w:val="en-GB" w:eastAsia="en-US"/>
        </w:rPr>
      </w:pPr>
    </w:p>
    <w:p w:rsidRPr="00225588" w:rsidR="00225588" w:rsidP="00225588" w:rsidRDefault="00225588" w14:paraId="5471D5DA" w14:textId="77777777">
      <w:pPr>
        <w:jc w:val="left"/>
        <w:rPr>
          <w:rFonts w:ascii="Calibri" w:hAnsi="Calibri" w:eastAsia="MS Mincho" w:cs="Calibri"/>
          <w:b/>
          <w:i/>
          <w:color w:val="auto"/>
          <w:sz w:val="28"/>
          <w:szCs w:val="28"/>
          <w:lang w:val="en-GB" w:eastAsia="en-US"/>
        </w:rPr>
      </w:pPr>
    </w:p>
    <w:p w:rsidRPr="00225588" w:rsidR="00225588" w:rsidP="00225588" w:rsidRDefault="00225588" w14:paraId="2E25F279" w14:textId="77777777">
      <w:pPr>
        <w:jc w:val="left"/>
        <w:rPr>
          <w:rFonts w:ascii="Calibri" w:hAnsi="Calibri" w:eastAsia="MS Mincho" w:cs="Calibri"/>
          <w:b/>
          <w:i/>
          <w:color w:val="auto"/>
          <w:sz w:val="28"/>
          <w:szCs w:val="28"/>
          <w:lang w:val="en-GB" w:eastAsia="en-US"/>
        </w:rPr>
      </w:pPr>
    </w:p>
    <w:p w:rsidRPr="00225588" w:rsidR="00225588" w:rsidP="00225588" w:rsidRDefault="00225588" w14:paraId="00D3E37A" w14:textId="77777777">
      <w:pPr>
        <w:jc w:val="left"/>
        <w:rPr>
          <w:rFonts w:ascii="Calibri" w:hAnsi="Calibri" w:eastAsia="MS Mincho" w:cs="Calibri"/>
          <w:b/>
          <w:i/>
          <w:color w:val="auto"/>
          <w:sz w:val="28"/>
          <w:szCs w:val="28"/>
          <w:lang w:val="en-GB" w:eastAsia="en-US"/>
        </w:rPr>
      </w:pPr>
    </w:p>
    <w:p w:rsidRPr="00225588" w:rsidR="00225588" w:rsidP="00225588" w:rsidRDefault="00225588" w14:paraId="5BCA78CA" w14:textId="77777777">
      <w:pPr>
        <w:jc w:val="left"/>
        <w:rPr>
          <w:rFonts w:ascii="Calibri" w:hAnsi="Calibri" w:eastAsia="MS Mincho" w:cs="Calibri"/>
          <w:b/>
          <w:i/>
          <w:color w:val="auto"/>
          <w:sz w:val="28"/>
          <w:szCs w:val="28"/>
          <w:lang w:val="en-GB" w:eastAsia="en-US"/>
        </w:rPr>
      </w:pPr>
    </w:p>
    <w:p w:rsidRPr="00225588" w:rsidR="00225588" w:rsidP="00225588" w:rsidRDefault="00225588" w14:paraId="0188C371" w14:textId="77777777">
      <w:pPr>
        <w:jc w:val="left"/>
        <w:rPr>
          <w:rFonts w:ascii="Calibri" w:hAnsi="Calibri" w:eastAsia="MS Mincho" w:cs="Calibri"/>
          <w:b/>
          <w:i/>
          <w:color w:val="auto"/>
          <w:sz w:val="28"/>
          <w:szCs w:val="28"/>
          <w:lang w:val="en-GB" w:eastAsia="en-US"/>
        </w:rPr>
      </w:pPr>
    </w:p>
    <w:p w:rsidRPr="00225588" w:rsidR="00225588" w:rsidP="00225588" w:rsidRDefault="00225588" w14:paraId="76BE6DC3" w14:textId="77777777">
      <w:pPr>
        <w:jc w:val="left"/>
        <w:rPr>
          <w:rFonts w:ascii="Calibri" w:hAnsi="Calibri" w:eastAsia="MS Mincho" w:cs="Calibri"/>
          <w:b/>
          <w:i/>
          <w:color w:val="auto"/>
          <w:sz w:val="28"/>
          <w:szCs w:val="28"/>
          <w:lang w:val="en-GB" w:eastAsia="en-US"/>
        </w:rPr>
      </w:pPr>
    </w:p>
    <w:p w:rsidRPr="00225588" w:rsidR="00225588" w:rsidP="00225588" w:rsidRDefault="00225588" w14:paraId="0285B606" w14:textId="77777777">
      <w:pPr>
        <w:jc w:val="left"/>
        <w:rPr>
          <w:rFonts w:ascii="Calibri" w:hAnsi="Calibri" w:eastAsia="MS Mincho" w:cs="Calibri"/>
          <w:b/>
          <w:i/>
          <w:color w:val="auto"/>
          <w:sz w:val="28"/>
          <w:szCs w:val="28"/>
          <w:lang w:val="en-GB" w:eastAsia="en-US"/>
        </w:rPr>
      </w:pPr>
    </w:p>
    <w:p w:rsidRPr="00225588" w:rsidR="00225588" w:rsidP="00225588" w:rsidRDefault="00225588" w14:paraId="5EA4BDA6" w14:textId="77777777">
      <w:pPr>
        <w:jc w:val="left"/>
        <w:rPr>
          <w:rFonts w:ascii="Calibri" w:hAnsi="Calibri" w:eastAsia="MS Mincho" w:cs="Calibri"/>
          <w:b/>
          <w:i/>
          <w:color w:val="auto"/>
          <w:sz w:val="28"/>
          <w:szCs w:val="28"/>
          <w:lang w:val="en-GB" w:eastAsia="en-US"/>
        </w:rPr>
      </w:pPr>
    </w:p>
    <w:p w:rsidRPr="00225588" w:rsidR="00225588" w:rsidP="00225588" w:rsidRDefault="00225588" w14:paraId="710C6F5B" w14:textId="77777777">
      <w:pPr>
        <w:jc w:val="left"/>
        <w:rPr>
          <w:rFonts w:ascii="Calibri" w:hAnsi="Calibri" w:eastAsia="MS Mincho" w:cs="Calibri"/>
          <w:b/>
          <w:i/>
          <w:color w:val="auto"/>
          <w:sz w:val="28"/>
          <w:szCs w:val="28"/>
          <w:lang w:val="en-GB" w:eastAsia="en-US"/>
        </w:rPr>
      </w:pPr>
    </w:p>
    <w:p w:rsidRPr="00225588" w:rsidR="00225588" w:rsidP="00225588" w:rsidRDefault="00225588" w14:paraId="0518F60A" w14:textId="77777777">
      <w:pPr>
        <w:jc w:val="left"/>
        <w:rPr>
          <w:rFonts w:ascii="Calibri" w:hAnsi="Calibri" w:eastAsia="MS Mincho" w:cs="Calibri"/>
          <w:b/>
          <w:i/>
          <w:color w:val="auto"/>
          <w:sz w:val="28"/>
          <w:szCs w:val="28"/>
          <w:lang w:val="en-GB" w:eastAsia="en-US"/>
        </w:rPr>
      </w:pPr>
    </w:p>
    <w:p w:rsidRPr="00225588" w:rsidR="00225588" w:rsidP="00225588" w:rsidRDefault="00225588" w14:paraId="29A39A67" w14:textId="77777777">
      <w:pPr>
        <w:jc w:val="left"/>
        <w:rPr>
          <w:rFonts w:ascii="Calibri" w:hAnsi="Calibri" w:eastAsia="MS Mincho" w:cs="Calibri"/>
          <w:b/>
          <w:i/>
          <w:color w:val="auto"/>
          <w:sz w:val="28"/>
          <w:szCs w:val="28"/>
          <w:lang w:val="en-GB" w:eastAsia="en-US"/>
        </w:rPr>
      </w:pPr>
    </w:p>
    <w:p w:rsidRPr="00225588" w:rsidR="00225588" w:rsidP="00225588" w:rsidRDefault="00225588" w14:paraId="046720D0" w14:textId="77777777">
      <w:pPr>
        <w:jc w:val="left"/>
        <w:rPr>
          <w:rFonts w:ascii="Calibri" w:hAnsi="Calibri" w:eastAsia="MS Mincho" w:cs="Calibri"/>
          <w:b/>
          <w:i/>
          <w:color w:val="auto"/>
          <w:sz w:val="28"/>
          <w:szCs w:val="28"/>
          <w:lang w:val="en-GB" w:eastAsia="en-US"/>
        </w:rPr>
      </w:pPr>
    </w:p>
    <w:tbl>
      <w:tblPr>
        <w:tblStyle w:val="TableGrid1"/>
        <w:tblW w:w="0" w:type="auto"/>
        <w:tblInd w:w="895" w:type="dxa"/>
        <w:tblLook w:val="04A0" w:firstRow="1" w:lastRow="0" w:firstColumn="1" w:lastColumn="0" w:noHBand="0" w:noVBand="1"/>
      </w:tblPr>
      <w:tblGrid>
        <w:gridCol w:w="3566"/>
        <w:gridCol w:w="4941"/>
      </w:tblGrid>
      <w:tr w:rsidRPr="00225588" w:rsidR="00225588" w:rsidTr="00103892" w14:paraId="75A85C4F" w14:textId="77777777">
        <w:tc>
          <w:tcPr>
            <w:tcW w:w="3778" w:type="dxa"/>
          </w:tcPr>
          <w:p w:rsidRPr="00225588" w:rsidR="00225588" w:rsidP="00225588" w:rsidRDefault="00225588" w14:paraId="0362724E" w14:textId="77777777">
            <w:pPr>
              <w:jc w:val="left"/>
              <w:rPr>
                <w:rFonts w:ascii="Calibri" w:hAnsi="Calibri" w:eastAsia="MS Mincho" w:cs="Calibri"/>
                <w:b/>
                <w:color w:val="auto"/>
                <w:sz w:val="20"/>
                <w:lang w:eastAsia="en-US"/>
              </w:rPr>
            </w:pPr>
            <w:r w:rsidRPr="00225588">
              <w:rPr>
                <w:rFonts w:ascii="Calibri" w:hAnsi="Calibri" w:eastAsia="MS Mincho" w:cs="Calibri"/>
                <w:b/>
                <w:color w:val="auto"/>
                <w:sz w:val="20"/>
                <w:lang w:eastAsia="en-US"/>
              </w:rPr>
              <w:t>Version:</w:t>
            </w:r>
          </w:p>
        </w:tc>
        <w:tc>
          <w:tcPr>
            <w:tcW w:w="5387" w:type="dxa"/>
          </w:tcPr>
          <w:p w:rsidRPr="00225588" w:rsidR="00225588" w:rsidP="00225588" w:rsidRDefault="00225588" w14:paraId="72C7CA4A" w14:textId="77777777">
            <w:pPr>
              <w:jc w:val="left"/>
              <w:rPr>
                <w:rFonts w:ascii="Calibri" w:hAnsi="Calibri" w:eastAsia="MS Mincho" w:cs="Calibri"/>
                <w:color w:val="auto"/>
                <w:sz w:val="20"/>
                <w:lang w:eastAsia="en-US"/>
              </w:rPr>
            </w:pPr>
            <w:r w:rsidRPr="00225588">
              <w:rPr>
                <w:rFonts w:ascii="Calibri" w:hAnsi="Calibri" w:eastAsia="MS Mincho" w:cs="Calibri"/>
                <w:color w:val="auto"/>
                <w:sz w:val="20"/>
                <w:lang w:eastAsia="en-US"/>
              </w:rPr>
              <w:t>1.0</w:t>
            </w:r>
          </w:p>
        </w:tc>
      </w:tr>
      <w:tr w:rsidRPr="00225588" w:rsidR="00225588" w:rsidTr="00103892" w14:paraId="1203C4EF" w14:textId="77777777">
        <w:tc>
          <w:tcPr>
            <w:tcW w:w="3778" w:type="dxa"/>
          </w:tcPr>
          <w:p w:rsidRPr="00225588" w:rsidR="00225588" w:rsidP="00225588" w:rsidRDefault="00225588" w14:paraId="56EA4466" w14:textId="0AF707F3">
            <w:pPr>
              <w:jc w:val="left"/>
              <w:rPr>
                <w:rFonts w:ascii="Calibri" w:hAnsi="Calibri" w:eastAsia="MS Mincho" w:cs="Calibri"/>
                <w:b/>
                <w:color w:val="auto"/>
                <w:sz w:val="20"/>
                <w:lang w:eastAsia="en-US"/>
              </w:rPr>
            </w:pPr>
            <w:r w:rsidRPr="00225588">
              <w:rPr>
                <w:rFonts w:ascii="Calibri" w:hAnsi="Calibri" w:eastAsia="MS Mincho" w:cs="Calibri"/>
                <w:b/>
                <w:color w:val="auto"/>
                <w:sz w:val="20"/>
                <w:lang w:eastAsia="en-US"/>
              </w:rPr>
              <w:t xml:space="preserve">Date Adopted by </w:t>
            </w:r>
            <w:r w:rsidRPr="00225588">
              <w:rPr>
                <w:rFonts w:ascii="Calibri" w:hAnsi="Calibri" w:eastAsia="MS Mincho" w:cs="Calibri"/>
                <w:b/>
                <w:color w:val="auto"/>
                <w:sz w:val="20"/>
                <w:highlight w:val="yellow"/>
                <w:lang w:eastAsia="en-US"/>
              </w:rPr>
              <w:t>[</w:t>
            </w:r>
            <w:r w:rsidR="00FA464A">
              <w:rPr>
                <w:rFonts w:ascii="Calibri" w:hAnsi="Calibri" w:eastAsia="MS Mincho" w:cs="Calibri"/>
                <w:b/>
                <w:color w:val="auto"/>
                <w:sz w:val="20"/>
                <w:highlight w:val="yellow"/>
                <w:lang w:eastAsia="en-US"/>
              </w:rPr>
              <w:t>ORGANISATION</w:t>
            </w:r>
            <w:r w:rsidRPr="00225588">
              <w:rPr>
                <w:rFonts w:ascii="Calibri" w:hAnsi="Calibri" w:eastAsia="MS Mincho" w:cs="Calibri"/>
                <w:b/>
                <w:color w:val="auto"/>
                <w:sz w:val="20"/>
                <w:highlight w:val="yellow"/>
                <w:lang w:eastAsia="en-US"/>
              </w:rPr>
              <w:t>]</w:t>
            </w:r>
            <w:r w:rsidRPr="00225588">
              <w:rPr>
                <w:rFonts w:ascii="Calibri" w:hAnsi="Calibri" w:eastAsia="MS Mincho" w:cs="Calibri"/>
                <w:b/>
                <w:color w:val="auto"/>
                <w:sz w:val="20"/>
                <w:lang w:eastAsia="en-US"/>
              </w:rPr>
              <w:t xml:space="preserve"> Board:</w:t>
            </w:r>
          </w:p>
        </w:tc>
        <w:tc>
          <w:tcPr>
            <w:tcW w:w="5387" w:type="dxa"/>
          </w:tcPr>
          <w:p w:rsidRPr="00225588" w:rsidR="00225588" w:rsidP="00225588" w:rsidRDefault="00225588" w14:paraId="744EE713" w14:textId="77777777">
            <w:pPr>
              <w:jc w:val="left"/>
              <w:rPr>
                <w:rFonts w:ascii="Calibri" w:hAnsi="Calibri" w:eastAsia="MS Mincho" w:cs="Calibri"/>
                <w:color w:val="auto"/>
                <w:sz w:val="20"/>
                <w:lang w:eastAsia="en-US"/>
              </w:rPr>
            </w:pPr>
            <w:r w:rsidRPr="00225588">
              <w:rPr>
                <w:rFonts w:ascii="Calibri" w:hAnsi="Calibri" w:eastAsia="MS Mincho" w:cs="Calibri"/>
                <w:color w:val="auto"/>
                <w:sz w:val="20"/>
                <w:highlight w:val="yellow"/>
                <w:lang w:eastAsia="en-US"/>
              </w:rPr>
              <w:t>[</w:t>
            </w:r>
            <w:r w:rsidRPr="00225588">
              <w:rPr>
                <w:rFonts w:ascii="Calibri" w:hAnsi="Calibri" w:eastAsia="MS Mincho" w:cs="Calibri"/>
                <w:color w:val="auto"/>
                <w:sz w:val="20"/>
                <w:highlight w:val="yellow"/>
                <w:lang w:eastAsia="en-US"/>
              </w:rPr>
              <w:tab/>
            </w:r>
            <w:r w:rsidRPr="00225588">
              <w:rPr>
                <w:rFonts w:ascii="Calibri" w:hAnsi="Calibri" w:eastAsia="MS Mincho" w:cs="Calibri"/>
                <w:color w:val="auto"/>
                <w:sz w:val="20"/>
                <w:highlight w:val="yellow"/>
                <w:lang w:eastAsia="en-US"/>
              </w:rPr>
              <w:t>]</w:t>
            </w:r>
          </w:p>
        </w:tc>
      </w:tr>
      <w:tr w:rsidRPr="00225588" w:rsidR="00225588" w:rsidTr="00103892" w14:paraId="088A6E25" w14:textId="77777777">
        <w:tc>
          <w:tcPr>
            <w:tcW w:w="3778" w:type="dxa"/>
          </w:tcPr>
          <w:p w:rsidRPr="00225588" w:rsidR="00225588" w:rsidP="00225588" w:rsidRDefault="00225588" w14:paraId="35A6B035" w14:textId="77777777">
            <w:pPr>
              <w:jc w:val="left"/>
              <w:rPr>
                <w:rFonts w:ascii="Calibri" w:hAnsi="Calibri" w:eastAsia="MS Mincho" w:cs="Calibri"/>
                <w:b/>
                <w:color w:val="auto"/>
                <w:sz w:val="20"/>
                <w:lang w:eastAsia="en-US"/>
              </w:rPr>
            </w:pPr>
            <w:r w:rsidRPr="00225588">
              <w:rPr>
                <w:rFonts w:ascii="Calibri" w:hAnsi="Calibri" w:eastAsia="MS Mincho" w:cs="Calibri"/>
                <w:b/>
                <w:color w:val="auto"/>
                <w:sz w:val="20"/>
                <w:lang w:eastAsia="en-US"/>
              </w:rPr>
              <w:t>Effective Date:</w:t>
            </w:r>
          </w:p>
        </w:tc>
        <w:tc>
          <w:tcPr>
            <w:tcW w:w="5387" w:type="dxa"/>
          </w:tcPr>
          <w:p w:rsidRPr="00225588" w:rsidR="00225588" w:rsidP="00225588" w:rsidRDefault="00225588" w14:paraId="56C2C19C" w14:textId="77777777">
            <w:pPr>
              <w:jc w:val="left"/>
              <w:rPr>
                <w:rFonts w:ascii="Calibri" w:hAnsi="Calibri" w:eastAsia="MS Mincho" w:cs="Calibri"/>
                <w:color w:val="auto"/>
                <w:sz w:val="20"/>
                <w:lang w:eastAsia="en-US"/>
              </w:rPr>
            </w:pPr>
            <w:r w:rsidRPr="00225588">
              <w:rPr>
                <w:rFonts w:ascii="Calibri" w:hAnsi="Calibri" w:eastAsia="MS Mincho" w:cs="Calibri"/>
                <w:color w:val="auto"/>
                <w:sz w:val="20"/>
                <w:highlight w:val="yellow"/>
                <w:lang w:eastAsia="en-US"/>
              </w:rPr>
              <w:t>[</w:t>
            </w:r>
            <w:r w:rsidRPr="00225588">
              <w:rPr>
                <w:rFonts w:ascii="Calibri" w:hAnsi="Calibri" w:eastAsia="MS Mincho" w:cs="Calibri"/>
                <w:color w:val="auto"/>
                <w:sz w:val="20"/>
                <w:highlight w:val="yellow"/>
                <w:lang w:eastAsia="en-US"/>
              </w:rPr>
              <w:tab/>
            </w:r>
            <w:r w:rsidRPr="00225588">
              <w:rPr>
                <w:rFonts w:ascii="Calibri" w:hAnsi="Calibri" w:eastAsia="MS Mincho" w:cs="Calibri"/>
                <w:color w:val="auto"/>
                <w:sz w:val="20"/>
                <w:highlight w:val="yellow"/>
                <w:lang w:eastAsia="en-US"/>
              </w:rPr>
              <w:t>]</w:t>
            </w:r>
          </w:p>
        </w:tc>
      </w:tr>
      <w:tr w:rsidRPr="00225588" w:rsidR="00225588" w:rsidTr="00103892" w14:paraId="3E3EE665" w14:textId="77777777">
        <w:tc>
          <w:tcPr>
            <w:tcW w:w="3778" w:type="dxa"/>
          </w:tcPr>
          <w:p w:rsidRPr="00225588" w:rsidR="00225588" w:rsidP="00225588" w:rsidRDefault="00225588" w14:paraId="41B02735" w14:textId="77777777">
            <w:pPr>
              <w:jc w:val="left"/>
              <w:rPr>
                <w:rFonts w:ascii="Calibri" w:hAnsi="Calibri" w:eastAsia="MS Mincho" w:cs="Calibri"/>
                <w:b/>
                <w:color w:val="auto"/>
                <w:sz w:val="20"/>
                <w:lang w:eastAsia="en-US"/>
              </w:rPr>
            </w:pPr>
            <w:r w:rsidRPr="00225588">
              <w:rPr>
                <w:rFonts w:ascii="Calibri" w:hAnsi="Calibri" w:eastAsia="MS Mincho" w:cs="Calibri"/>
                <w:b/>
                <w:color w:val="auto"/>
                <w:sz w:val="20"/>
                <w:lang w:eastAsia="en-US"/>
              </w:rPr>
              <w:t>Review Frequency:</w:t>
            </w:r>
          </w:p>
        </w:tc>
        <w:tc>
          <w:tcPr>
            <w:tcW w:w="5387" w:type="dxa"/>
          </w:tcPr>
          <w:p w:rsidRPr="00225588" w:rsidR="00225588" w:rsidP="00225588" w:rsidRDefault="00225588" w14:paraId="1DDCE4B6" w14:textId="77777777">
            <w:pPr>
              <w:jc w:val="left"/>
              <w:rPr>
                <w:rFonts w:ascii="Calibri" w:hAnsi="Calibri" w:eastAsia="MS Mincho" w:cs="Calibri"/>
                <w:color w:val="auto"/>
                <w:sz w:val="20"/>
                <w:lang w:eastAsia="en-US"/>
              </w:rPr>
            </w:pPr>
            <w:r w:rsidRPr="00225588">
              <w:rPr>
                <w:rFonts w:ascii="Calibri" w:hAnsi="Calibri" w:eastAsia="MS Mincho" w:cs="Calibri"/>
                <w:color w:val="auto"/>
                <w:sz w:val="20"/>
                <w:highlight w:val="yellow"/>
                <w:lang w:eastAsia="en-US"/>
              </w:rPr>
              <w:t>[Annual]</w:t>
            </w:r>
          </w:p>
        </w:tc>
      </w:tr>
      <w:tr w:rsidRPr="00225588" w:rsidR="00225588" w:rsidTr="00103892" w14:paraId="04601B08" w14:textId="77777777">
        <w:tc>
          <w:tcPr>
            <w:tcW w:w="9165" w:type="dxa"/>
            <w:gridSpan w:val="2"/>
          </w:tcPr>
          <w:p w:rsidRPr="00225588" w:rsidR="00225588" w:rsidP="00225588" w:rsidRDefault="00225588" w14:paraId="0E198716" w14:textId="77777777">
            <w:pPr>
              <w:jc w:val="left"/>
              <w:rPr>
                <w:rFonts w:ascii="Calibri" w:hAnsi="Calibri" w:eastAsia="MS Mincho" w:cs="Calibri"/>
                <w:color w:val="auto"/>
                <w:sz w:val="20"/>
                <w:lang w:eastAsia="en-US"/>
              </w:rPr>
            </w:pPr>
            <w:r w:rsidRPr="00225588">
              <w:rPr>
                <w:rFonts w:ascii="Calibri" w:hAnsi="Calibri" w:eastAsia="MS Mincho" w:cs="Calibri"/>
                <w:color w:val="auto"/>
                <w:sz w:val="20"/>
                <w:highlight w:val="yellow"/>
                <w:lang w:eastAsia="en-US"/>
              </w:rPr>
              <w:t>[Insert role title]</w:t>
            </w:r>
            <w:r w:rsidRPr="00225588">
              <w:rPr>
                <w:rFonts w:ascii="Calibri" w:hAnsi="Calibri" w:eastAsia="MS Mincho" w:cs="Calibri"/>
                <w:color w:val="auto"/>
                <w:sz w:val="20"/>
                <w:lang w:eastAsia="en-US"/>
              </w:rPr>
              <w:t xml:space="preserve"> is responsible for this document.</w:t>
            </w:r>
          </w:p>
        </w:tc>
      </w:tr>
    </w:tbl>
    <w:p w:rsidR="00225588" w:rsidRDefault="00225588" w14:paraId="6CF948F1" w14:textId="6A1F9B41">
      <w:pPr>
        <w:spacing w:after="200" w:line="276" w:lineRule="auto"/>
        <w:jc w:val="left"/>
        <w:rPr>
          <w:rFonts w:asciiTheme="minorHAnsi" w:hAnsiTheme="minorHAnsi" w:cstheme="minorHAnsi"/>
          <w:b/>
          <w:bCs/>
          <w:sz w:val="28"/>
          <w:szCs w:val="28"/>
          <w:highlight w:val="yellow"/>
          <w:lang w:val="en-US"/>
        </w:rPr>
      </w:pPr>
      <w:r>
        <w:rPr>
          <w:rFonts w:asciiTheme="minorHAnsi" w:hAnsiTheme="minorHAnsi" w:cstheme="minorHAnsi"/>
          <w:b/>
          <w:bCs/>
          <w:sz w:val="28"/>
          <w:szCs w:val="28"/>
          <w:highlight w:val="yellow"/>
          <w:lang w:val="en-US"/>
        </w:rPr>
        <w:br w:type="page"/>
      </w:r>
    </w:p>
    <w:p w:rsidRPr="00225588" w:rsidR="00225588" w:rsidP="00225588" w:rsidRDefault="00225588" w14:paraId="66C7014C" w14:textId="77777777">
      <w:pPr>
        <w:spacing w:after="120"/>
        <w:jc w:val="left"/>
        <w:rPr>
          <w:rFonts w:ascii="Calibri" w:hAnsi="Calibri" w:eastAsia="MS Mincho" w:cs="Calibri"/>
          <w:b/>
          <w:bCs/>
          <w:color w:val="auto"/>
          <w:szCs w:val="22"/>
          <w:lang w:val="en-GB" w:eastAsia="en-US"/>
        </w:rPr>
      </w:pPr>
      <w:r w:rsidRPr="00225588">
        <w:rPr>
          <w:rFonts w:ascii="Calibri" w:hAnsi="Calibri" w:eastAsia="MS Mincho" w:cs="Calibri"/>
          <w:b/>
          <w:bCs/>
          <w:color w:val="auto"/>
          <w:szCs w:val="22"/>
          <w:lang w:val="en-GB" w:eastAsia="en-US"/>
        </w:rPr>
        <w:lastRenderedPageBreak/>
        <w:t>Template Instructions</w:t>
      </w:r>
    </w:p>
    <w:p w:rsidR="00225588" w:rsidP="00225588" w:rsidRDefault="003C61F4" w14:paraId="24C016D8" w14:textId="547C4D5D">
      <w:pPr>
        <w:numPr>
          <w:ilvl w:val="0"/>
          <w:numId w:val="32"/>
        </w:numPr>
        <w:spacing w:after="120"/>
        <w:contextualSpacing/>
        <w:rPr>
          <w:rFonts w:ascii="Calibri" w:hAnsi="Calibri" w:eastAsia="Cambria" w:cs="Calibri"/>
          <w:color w:val="auto"/>
          <w:szCs w:val="22"/>
          <w:lang w:eastAsia="en-US"/>
        </w:rPr>
      </w:pPr>
      <w:r>
        <w:rPr>
          <w:rFonts w:ascii="Calibri" w:hAnsi="Calibri" w:eastAsia="Cambria" w:cs="Calibri"/>
          <w:color w:val="auto"/>
          <w:szCs w:val="22"/>
          <w:lang w:eastAsia="en-US"/>
        </w:rPr>
        <w:t>The Australian Sports Commission</w:t>
      </w:r>
      <w:r w:rsidRPr="00225588" w:rsidR="00225588">
        <w:rPr>
          <w:rFonts w:ascii="Calibri" w:hAnsi="Calibri" w:eastAsia="Cambria" w:cs="Calibri"/>
          <w:color w:val="auto"/>
          <w:szCs w:val="22"/>
          <w:lang w:eastAsia="en-US"/>
        </w:rPr>
        <w:t xml:space="preserve"> has developed a range of template documents that can be used by a Sport Organisation to form a Risk Management Framework. </w:t>
      </w:r>
    </w:p>
    <w:p w:rsidR="003C61F4" w:rsidP="003C61F4" w:rsidRDefault="003C61F4" w14:paraId="7B1D8502" w14:textId="77777777">
      <w:pPr>
        <w:spacing w:after="120"/>
        <w:ind w:left="360"/>
        <w:contextualSpacing/>
        <w:rPr>
          <w:rFonts w:ascii="Calibri" w:hAnsi="Calibri" w:eastAsia="Cambria" w:cs="Calibri"/>
          <w:color w:val="auto"/>
          <w:szCs w:val="22"/>
          <w:lang w:eastAsia="en-US"/>
        </w:rPr>
      </w:pPr>
    </w:p>
    <w:p w:rsidRPr="003C61F4" w:rsidR="003C61F4" w:rsidP="29F759AD" w:rsidRDefault="003C61F4" w14:paraId="3FB0CB51" w14:textId="154986CC">
      <w:pPr>
        <w:numPr>
          <w:ilvl w:val="0"/>
          <w:numId w:val="32"/>
        </w:numPr>
        <w:spacing w:after="120"/>
        <w:contextualSpacing/>
        <w:rPr>
          <w:rFonts w:ascii="Calibri" w:hAnsi="Calibri" w:eastAsia="Calibri" w:cs="Calibri" w:asciiTheme="minorAscii" w:hAnsiTheme="minorAscii" w:eastAsiaTheme="minorAscii" w:cstheme="minorAscii"/>
          <w:color w:val="auto"/>
          <w:sz w:val="22"/>
          <w:szCs w:val="22"/>
          <w:lang w:eastAsia="en-US"/>
        </w:rPr>
      </w:pPr>
      <w:r w:rsidRPr="29F759AD" w:rsidR="003C61F4">
        <w:rPr>
          <w:rFonts w:ascii="Calibri" w:hAnsi="Calibri" w:eastAsia="Cambria" w:cs="Calibri"/>
          <w:color w:val="auto"/>
          <w:lang w:eastAsia="en-US"/>
        </w:rPr>
        <w:t xml:space="preserve">This Template document should be read in conjunction with the </w:t>
      </w:r>
      <w:r w:rsidRPr="29F759AD" w:rsidR="2519FFDD">
        <w:rPr>
          <w:rFonts w:ascii="Calibri" w:hAnsi="Calibri" w:eastAsia="Calibri" w:cs="Calibri"/>
          <w:b w:val="0"/>
          <w:bCs w:val="0"/>
          <w:i w:val="1"/>
          <w:iCs w:val="1"/>
          <w:caps w:val="0"/>
          <w:smallCaps w:val="0"/>
          <w:noProof w:val="0"/>
          <w:color w:val="000000" w:themeColor="text1" w:themeTint="FF" w:themeShade="FF"/>
          <w:sz w:val="22"/>
          <w:szCs w:val="22"/>
          <w:lang w:val="en-GB"/>
        </w:rPr>
        <w:t>‘Risk Management Process Implementation Guide’</w:t>
      </w:r>
      <w:r w:rsidRPr="29F759AD" w:rsidR="003C61F4">
        <w:rPr>
          <w:rFonts w:ascii="Calibri" w:hAnsi="Calibri" w:eastAsia="Cambria" w:cs="Calibri"/>
          <w:color w:val="auto"/>
          <w:lang w:eastAsia="en-US"/>
        </w:rPr>
        <w:t xml:space="preserve"> for </w:t>
      </w:r>
      <w:r w:rsidRPr="29F759AD" w:rsidR="003C61F4">
        <w:rPr>
          <w:rFonts w:ascii="Calibri" w:hAnsi="Calibri" w:eastAsia="Cambria" w:cs="Calibri"/>
          <w:color w:val="auto"/>
          <w:lang w:eastAsia="en-US"/>
        </w:rPr>
        <w:t>Base Level Risk Maturity</w:t>
      </w:r>
      <w:r w:rsidRPr="29F759AD" w:rsidR="003C61F4">
        <w:rPr>
          <w:rFonts w:ascii="Calibri" w:hAnsi="Calibri" w:eastAsia="Cambria" w:cs="Calibri"/>
          <w:color w:val="auto"/>
          <w:lang w:eastAsia="en-US"/>
        </w:rPr>
        <w:t>.</w:t>
      </w:r>
    </w:p>
    <w:p w:rsidR="00225588" w:rsidP="00225588" w:rsidRDefault="00225588" w14:paraId="4480D668" w14:textId="77777777">
      <w:pPr>
        <w:spacing w:after="120"/>
        <w:ind w:left="360"/>
        <w:contextualSpacing/>
        <w:rPr>
          <w:rFonts w:ascii="Calibri" w:hAnsi="Calibri" w:eastAsia="Cambria" w:cs="Calibri"/>
          <w:color w:val="auto"/>
          <w:szCs w:val="22"/>
          <w:lang w:eastAsia="en-US"/>
        </w:rPr>
      </w:pPr>
    </w:p>
    <w:p w:rsidRPr="00225588" w:rsidR="00225588" w:rsidP="29F759AD" w:rsidRDefault="00225588" w14:paraId="7B89AEE7" w14:textId="139B1996">
      <w:pPr>
        <w:numPr>
          <w:ilvl w:val="0"/>
          <w:numId w:val="32"/>
        </w:numPr>
        <w:spacing w:after="120"/>
        <w:contextualSpacing/>
        <w:rPr>
          <w:rFonts w:ascii="Calibri" w:hAnsi="Calibri" w:eastAsia="Cambria" w:cs="Calibri"/>
          <w:color w:val="auto"/>
          <w:lang w:eastAsia="en-US"/>
        </w:rPr>
      </w:pPr>
      <w:r w:rsidRPr="29F759AD" w:rsidR="00225588">
        <w:rPr>
          <w:rFonts w:ascii="Calibri" w:hAnsi="Calibri" w:eastAsia="Cambria" w:cs="Calibri"/>
          <w:color w:val="auto"/>
          <w:lang w:eastAsia="en-US"/>
        </w:rPr>
        <w:t xml:space="preserve">This </w:t>
      </w:r>
      <w:r w:rsidRPr="29F759AD" w:rsidR="00225588">
        <w:rPr>
          <w:rFonts w:ascii="Calibri" w:hAnsi="Calibri" w:eastAsia="MS Mincho" w:cs="Times New Roman"/>
          <w:color w:val="auto"/>
          <w:lang w:val="en-GB" w:eastAsia="en-US"/>
        </w:rPr>
        <w:t xml:space="preserve">Risk Matrix </w:t>
      </w:r>
      <w:r w:rsidRPr="29F759AD" w:rsidR="00225588">
        <w:rPr>
          <w:rFonts w:ascii="Calibri" w:hAnsi="Calibri" w:eastAsia="Cambria" w:cs="Calibri"/>
          <w:color w:val="auto"/>
          <w:lang w:eastAsia="en-US"/>
        </w:rPr>
        <w:t xml:space="preserve">template </w:t>
      </w:r>
      <w:r w:rsidRPr="29F759AD" w:rsidR="00225588">
        <w:rPr>
          <w:rFonts w:ascii="Calibri" w:hAnsi="Calibri" w:eastAsia="MS Mincho" w:cs="Times New Roman"/>
          <w:color w:val="auto"/>
          <w:lang w:val="en-GB" w:eastAsia="en-US"/>
        </w:rPr>
        <w:t>is used during risk assessments to express the level of risk attributable to a particular event, considering the relationship between probability/likelihood and the gravity of a consequence/impact.</w:t>
      </w:r>
      <w:r w:rsidRPr="29F759AD" w:rsidR="00225588">
        <w:rPr>
          <w:rFonts w:ascii="Calibri" w:hAnsi="Calibri" w:eastAsia="MS Mincho" w:cs="Times New Roman"/>
          <w:color w:val="auto"/>
          <w:lang w:val="en-GB" w:eastAsia="en-US"/>
        </w:rPr>
        <w:t xml:space="preserve"> </w:t>
      </w:r>
      <w:r w:rsidRPr="29F759AD" w:rsidR="00225588">
        <w:rPr>
          <w:rFonts w:ascii="Calibri" w:hAnsi="Calibri" w:eastAsia="MS Mincho" w:cs="Times New Roman"/>
          <w:color w:val="auto"/>
          <w:lang w:val="en-GB" w:eastAsia="en-US"/>
        </w:rPr>
        <w:t>Risks rated accurately and consistently assist management to better prioritise their efforts.</w:t>
      </w:r>
    </w:p>
    <w:p w:rsidRPr="00225588" w:rsidR="00225588" w:rsidP="00225588" w:rsidRDefault="00225588" w14:paraId="6C07BC24" w14:textId="77777777">
      <w:pPr>
        <w:spacing w:after="120"/>
        <w:ind w:left="360"/>
        <w:contextualSpacing/>
        <w:rPr>
          <w:rFonts w:ascii="Calibri" w:hAnsi="Calibri" w:eastAsia="Cambria" w:cs="Calibri"/>
          <w:color w:val="auto"/>
          <w:szCs w:val="22"/>
          <w:lang w:eastAsia="en-US"/>
        </w:rPr>
      </w:pPr>
    </w:p>
    <w:p w:rsidR="00225588" w:rsidP="29F759AD" w:rsidRDefault="00225588" w14:paraId="7FC9A464" w14:textId="5667A24F">
      <w:pPr>
        <w:numPr>
          <w:ilvl w:val="0"/>
          <w:numId w:val="32"/>
        </w:numPr>
        <w:spacing w:after="120"/>
        <w:contextualSpacing/>
        <w:rPr>
          <w:rFonts w:ascii="Calibri" w:hAnsi="Calibri" w:eastAsia="Cambria" w:cs="Calibri"/>
          <w:color w:val="auto"/>
          <w:lang w:eastAsia="en-US"/>
        </w:rPr>
      </w:pPr>
      <w:r w:rsidRPr="29F759AD" w:rsidR="00225588">
        <w:rPr>
          <w:rFonts w:ascii="Calibri" w:hAnsi="Calibri" w:eastAsia="Cambria" w:cs="Calibri"/>
          <w:color w:val="auto"/>
          <w:lang w:eastAsia="en-US"/>
        </w:rPr>
        <w:t xml:space="preserve">Yellow highlighting within </w:t>
      </w:r>
      <w:proofErr w:type="gramStart"/>
      <w:r w:rsidRPr="29F759AD" w:rsidR="00225588">
        <w:rPr>
          <w:rFonts w:ascii="Calibri" w:hAnsi="Calibri" w:eastAsia="Cambria" w:cs="Calibri"/>
          <w:color w:val="auto"/>
          <w:highlight w:val="yellow"/>
          <w:lang w:eastAsia="en-US"/>
        </w:rPr>
        <w:t>[ ]</w:t>
      </w:r>
      <w:proofErr w:type="gramEnd"/>
      <w:r w:rsidRPr="29F759AD" w:rsidR="00225588">
        <w:rPr>
          <w:rFonts w:ascii="Calibri" w:hAnsi="Calibri" w:eastAsia="Cambria" w:cs="Calibri"/>
          <w:color w:val="auto"/>
          <w:lang w:eastAsia="en-US"/>
        </w:rPr>
        <w:t xml:space="preserve"> brackets indicates further information is required from the Sport Organisation prior to finalising and adopting the template. Before finalising, insert relevant information where highlighted in yellow and delete these template instructions. </w:t>
      </w:r>
    </w:p>
    <w:p w:rsidR="00225588" w:rsidP="00225588" w:rsidRDefault="00225588" w14:paraId="19017D2D" w14:textId="671B6185">
      <w:pPr>
        <w:spacing w:after="120"/>
        <w:ind w:left="360"/>
        <w:contextualSpacing/>
        <w:rPr>
          <w:rFonts w:ascii="Calibri" w:hAnsi="Calibri" w:eastAsia="Cambria" w:cs="Calibri"/>
          <w:color w:val="auto"/>
          <w:szCs w:val="22"/>
          <w:lang w:eastAsia="en-US"/>
        </w:rPr>
      </w:pPr>
    </w:p>
    <w:p w:rsidRPr="00225588" w:rsidR="00225588" w:rsidP="29F759AD" w:rsidRDefault="00225588" w14:paraId="17143B97" w14:textId="287EA129">
      <w:pPr>
        <w:numPr>
          <w:ilvl w:val="0"/>
          <w:numId w:val="32"/>
        </w:numPr>
        <w:spacing w:after="120"/>
        <w:contextualSpacing/>
        <w:rPr>
          <w:rFonts w:ascii="Calibri" w:hAnsi="Calibri" w:eastAsia="Cambria" w:cs="Calibri"/>
          <w:color w:val="auto"/>
          <w:lang w:eastAsia="en-US"/>
        </w:rPr>
      </w:pPr>
      <w:r w:rsidRPr="29F759AD" w:rsidR="00225588">
        <w:rPr>
          <w:rFonts w:ascii="Calibri" w:hAnsi="Calibri" w:eastAsia="MS Mincho" w:cs="Calibri"/>
          <w:color w:val="auto"/>
          <w:lang w:val="en-GB" w:eastAsia="en-US"/>
        </w:rPr>
        <w:t>DISCLAIMER: This template does not constitute legal advice. Sport Organisations should take their own professional advice regarding the Risk Management Framework and each template document.</w:t>
      </w:r>
    </w:p>
    <w:p w:rsidR="00225588" w:rsidP="00E60CEE" w:rsidRDefault="00225588" w14:paraId="1A1295A6" w14:textId="77777777">
      <w:pPr>
        <w:jc w:val="center"/>
        <w:rPr>
          <w:rFonts w:asciiTheme="minorHAnsi" w:hAnsiTheme="minorHAnsi" w:cstheme="minorHAnsi"/>
          <w:b/>
          <w:bCs/>
          <w:sz w:val="28"/>
          <w:szCs w:val="28"/>
          <w:highlight w:val="yellow"/>
          <w:lang w:val="en-US"/>
        </w:rPr>
      </w:pPr>
    </w:p>
    <w:p w:rsidR="00225588" w:rsidP="00E60CEE" w:rsidRDefault="00225588" w14:paraId="4C6D5C4C" w14:textId="1A7A9ED0">
      <w:pPr>
        <w:jc w:val="center"/>
        <w:rPr>
          <w:rFonts w:asciiTheme="minorHAnsi" w:hAnsiTheme="minorHAnsi" w:cstheme="minorHAnsi"/>
          <w:b/>
          <w:bCs/>
          <w:sz w:val="28"/>
          <w:szCs w:val="28"/>
          <w:highlight w:val="yellow"/>
          <w:lang w:val="en-US"/>
        </w:rPr>
        <w:sectPr w:rsidR="00225588" w:rsidSect="00225588">
          <w:headerReference w:type="even" r:id="rId11"/>
          <w:headerReference w:type="default" r:id="rId12"/>
          <w:headerReference w:type="first" r:id="rId13"/>
          <w:pgSz w:w="11906" w:h="16838" w:orient="portrait"/>
          <w:pgMar w:top="1440" w:right="1247" w:bottom="1440" w:left="1247" w:header="709" w:footer="709" w:gutter="0"/>
          <w:cols w:space="708"/>
          <w:titlePg/>
          <w:docGrid w:linePitch="360"/>
        </w:sectPr>
      </w:pPr>
    </w:p>
    <w:p w:rsidRPr="006F7352" w:rsidR="00892B5E" w:rsidP="00E60CEE" w:rsidRDefault="00E60CEE" w14:paraId="3A26EF44" w14:textId="796F1CCD">
      <w:pPr>
        <w:jc w:val="center"/>
        <w:rPr>
          <w:rFonts w:asciiTheme="minorHAnsi" w:hAnsiTheme="minorHAnsi" w:cstheme="minorHAnsi"/>
          <w:b/>
          <w:bCs/>
          <w:sz w:val="28"/>
          <w:szCs w:val="28"/>
          <w:lang w:val="en-US"/>
        </w:rPr>
      </w:pPr>
      <w:r w:rsidRPr="006F7352">
        <w:rPr>
          <w:rFonts w:asciiTheme="minorHAnsi" w:hAnsiTheme="minorHAnsi" w:cstheme="minorHAnsi"/>
          <w:b/>
          <w:bCs/>
          <w:sz w:val="28"/>
          <w:szCs w:val="28"/>
          <w:highlight w:val="yellow"/>
          <w:lang w:val="en-US"/>
        </w:rPr>
        <w:lastRenderedPageBreak/>
        <w:t>[</w:t>
      </w:r>
      <w:r w:rsidR="00FA464A">
        <w:rPr>
          <w:rFonts w:asciiTheme="minorHAnsi" w:hAnsiTheme="minorHAnsi" w:cstheme="minorHAnsi"/>
          <w:b/>
          <w:bCs/>
          <w:sz w:val="28"/>
          <w:szCs w:val="28"/>
          <w:highlight w:val="yellow"/>
          <w:lang w:val="en-US"/>
        </w:rPr>
        <w:t>ORGANISATION</w:t>
      </w:r>
      <w:r w:rsidRPr="006F7352">
        <w:rPr>
          <w:rFonts w:asciiTheme="minorHAnsi" w:hAnsiTheme="minorHAnsi" w:cstheme="minorHAnsi"/>
          <w:b/>
          <w:bCs/>
          <w:sz w:val="28"/>
          <w:szCs w:val="28"/>
          <w:highlight w:val="yellow"/>
          <w:lang w:val="en-US"/>
        </w:rPr>
        <w:t>]</w:t>
      </w:r>
      <w:r w:rsidRPr="006F7352">
        <w:rPr>
          <w:rFonts w:asciiTheme="minorHAnsi" w:hAnsiTheme="minorHAnsi" w:cstheme="minorHAnsi"/>
          <w:b/>
          <w:bCs/>
          <w:sz w:val="28"/>
          <w:szCs w:val="28"/>
          <w:lang w:val="en-US"/>
        </w:rPr>
        <w:t xml:space="preserve"> Risk Matrix</w:t>
      </w:r>
    </w:p>
    <w:p w:rsidRPr="006F7352" w:rsidR="00892B5E" w:rsidP="00892B5E" w:rsidRDefault="00892B5E" w14:paraId="1690A8B4" w14:textId="77777777">
      <w:pPr>
        <w:rPr>
          <w:rFonts w:asciiTheme="minorHAnsi" w:hAnsiTheme="minorHAnsi" w:cstheme="minorHAnsi"/>
          <w:b/>
          <w:bCs/>
          <w:sz w:val="28"/>
          <w:szCs w:val="28"/>
          <w:lang w:val="en-US"/>
        </w:rPr>
      </w:pPr>
    </w:p>
    <w:p w:rsidRPr="006F7352" w:rsidR="00892B5E" w:rsidP="00892B5E" w:rsidRDefault="00892B5E" w14:paraId="37B797C1" w14:textId="3BE28B5A">
      <w:pPr>
        <w:rPr>
          <w:rFonts w:asciiTheme="minorHAnsi" w:hAnsiTheme="minorHAnsi" w:cstheme="minorHAnsi"/>
          <w:b/>
          <w:bCs/>
          <w:sz w:val="28"/>
          <w:szCs w:val="28"/>
          <w:lang w:val="en-US"/>
        </w:rPr>
      </w:pPr>
      <w:r w:rsidRPr="006F7352">
        <w:rPr>
          <w:rFonts w:asciiTheme="minorHAnsi" w:hAnsiTheme="minorHAnsi" w:cstheme="minorHAnsi"/>
          <w:b/>
          <w:bCs/>
          <w:sz w:val="28"/>
          <w:szCs w:val="28"/>
          <w:lang w:val="en-US"/>
        </w:rPr>
        <w:t>Table 1: Consequence Descriptors</w:t>
      </w:r>
      <w:r w:rsidR="00A748C5">
        <w:rPr>
          <w:rFonts w:asciiTheme="minorHAnsi" w:hAnsiTheme="minorHAnsi" w:cstheme="minorHAnsi"/>
          <w:b/>
          <w:bCs/>
          <w:sz w:val="28"/>
          <w:szCs w:val="28"/>
          <w:lang w:val="en-US"/>
        </w:rPr>
        <w:t xml:space="preserve"> </w:t>
      </w:r>
      <w:r w:rsidRPr="00A748C5" w:rsidR="00A748C5">
        <w:rPr>
          <w:rFonts w:asciiTheme="minorHAnsi" w:hAnsiTheme="minorHAnsi" w:cstheme="minorHAnsi"/>
          <w:b/>
          <w:bCs/>
          <w:sz w:val="28"/>
          <w:szCs w:val="28"/>
          <w:highlight w:val="yellow"/>
          <w:lang w:val="en-US"/>
        </w:rPr>
        <w:t>[</w:t>
      </w:r>
      <w:r w:rsidR="00FA464A">
        <w:rPr>
          <w:rFonts w:asciiTheme="minorHAnsi" w:hAnsiTheme="minorHAnsi" w:cstheme="minorHAnsi"/>
          <w:b/>
          <w:bCs/>
          <w:sz w:val="28"/>
          <w:szCs w:val="28"/>
          <w:highlight w:val="yellow"/>
          <w:lang w:val="en-US"/>
        </w:rPr>
        <w:t>ORGANISATION</w:t>
      </w:r>
      <w:r w:rsidRPr="00A748C5" w:rsidR="00A748C5">
        <w:rPr>
          <w:rFonts w:asciiTheme="minorHAnsi" w:hAnsiTheme="minorHAnsi" w:cstheme="minorHAnsi"/>
          <w:b/>
          <w:bCs/>
          <w:sz w:val="28"/>
          <w:szCs w:val="28"/>
          <w:highlight w:val="yellow"/>
          <w:lang w:val="en-US"/>
        </w:rPr>
        <w:t xml:space="preserve"> to review]</w:t>
      </w:r>
    </w:p>
    <w:p w:rsidRPr="006F7352" w:rsidR="00892B5E" w:rsidP="00892B5E" w:rsidRDefault="00892B5E" w14:paraId="19459318" w14:textId="77777777">
      <w:pPr>
        <w:rPr>
          <w:rFonts w:asciiTheme="minorHAnsi" w:hAnsiTheme="minorHAnsi" w:cstheme="minorHAnsi"/>
          <w:b/>
          <w:bCs/>
          <w:sz w:val="20"/>
          <w:lang w:val="en-US"/>
        </w:rPr>
      </w:pPr>
    </w:p>
    <w:tbl>
      <w:tblPr>
        <w:tblStyle w:val="TableGrid"/>
        <w:tblW w:w="0" w:type="auto"/>
        <w:tblLook w:val="04A0" w:firstRow="1" w:lastRow="0" w:firstColumn="1" w:lastColumn="0" w:noHBand="0" w:noVBand="1"/>
      </w:tblPr>
      <w:tblGrid>
        <w:gridCol w:w="972"/>
        <w:gridCol w:w="2481"/>
        <w:gridCol w:w="2723"/>
        <w:gridCol w:w="2550"/>
        <w:gridCol w:w="2612"/>
        <w:gridCol w:w="2610"/>
      </w:tblGrid>
      <w:tr w:rsidRPr="006F7352" w:rsidR="00892B5E" w:rsidTr="00AC0F13" w14:paraId="6D36B772" w14:textId="77777777">
        <w:trPr>
          <w:tblHeader/>
        </w:trPr>
        <w:tc>
          <w:tcPr>
            <w:tcW w:w="1008" w:type="dxa"/>
            <w:shd w:val="clear" w:color="auto" w:fill="D9D9D9" w:themeFill="background1" w:themeFillShade="D9"/>
          </w:tcPr>
          <w:p w:rsidRPr="006F7352" w:rsidR="00892B5E" w:rsidP="00AC0F13" w:rsidRDefault="00892B5E" w14:paraId="1D28BA3D" w14:textId="77777777">
            <w:pPr>
              <w:rPr>
                <w:rFonts w:eastAsia="Calibri" w:asciiTheme="minorHAnsi" w:hAnsiTheme="minorHAnsi" w:cstheme="minorHAnsi"/>
                <w:b/>
                <w:bCs/>
                <w:szCs w:val="22"/>
              </w:rPr>
            </w:pPr>
            <w:r w:rsidRPr="006F7352">
              <w:rPr>
                <w:rFonts w:eastAsia="Calibri" w:asciiTheme="minorHAnsi" w:hAnsiTheme="minorHAnsi" w:cstheme="minorHAnsi"/>
                <w:b/>
                <w:bCs/>
                <w:szCs w:val="22"/>
              </w:rPr>
              <w:t>Rating</w:t>
            </w:r>
          </w:p>
          <w:p w:rsidRPr="006F7352" w:rsidR="00892B5E" w:rsidP="00AC0F13" w:rsidRDefault="00892B5E" w14:paraId="3E7D8AAE" w14:textId="77777777">
            <w:pPr>
              <w:rPr>
                <w:rFonts w:asciiTheme="minorHAnsi" w:hAnsiTheme="minorHAnsi" w:cstheme="minorHAnsi"/>
                <w:b/>
                <w:bCs/>
                <w:szCs w:val="22"/>
              </w:rPr>
            </w:pPr>
          </w:p>
        </w:tc>
        <w:tc>
          <w:tcPr>
            <w:tcW w:w="2756" w:type="dxa"/>
            <w:shd w:val="clear" w:color="auto" w:fill="D9D9D9" w:themeFill="background1" w:themeFillShade="D9"/>
          </w:tcPr>
          <w:p w:rsidRPr="006F7352" w:rsidR="00892B5E" w:rsidP="00AC0F13" w:rsidRDefault="00892B5E" w14:paraId="713E0ADA" w14:textId="77777777">
            <w:pPr>
              <w:rPr>
                <w:rFonts w:asciiTheme="minorHAnsi" w:hAnsiTheme="minorHAnsi" w:cstheme="minorHAnsi"/>
                <w:b/>
                <w:bCs/>
                <w:szCs w:val="22"/>
              </w:rPr>
            </w:pPr>
            <w:r w:rsidRPr="006F7352">
              <w:rPr>
                <w:rFonts w:eastAsia="Calibri" w:asciiTheme="minorHAnsi" w:hAnsiTheme="minorHAnsi" w:cstheme="minorHAnsi"/>
                <w:b/>
                <w:bCs/>
                <w:szCs w:val="22"/>
              </w:rPr>
              <w:t xml:space="preserve">Financial </w:t>
            </w:r>
          </w:p>
        </w:tc>
        <w:tc>
          <w:tcPr>
            <w:tcW w:w="2756" w:type="dxa"/>
            <w:shd w:val="clear" w:color="auto" w:fill="D9D9D9" w:themeFill="background1" w:themeFillShade="D9"/>
          </w:tcPr>
          <w:p w:rsidRPr="006F7352" w:rsidR="00892B5E" w:rsidP="00AC0F13" w:rsidRDefault="00892B5E" w14:paraId="74333EA2" w14:textId="77777777">
            <w:pPr>
              <w:rPr>
                <w:rFonts w:asciiTheme="minorHAnsi" w:hAnsiTheme="minorHAnsi" w:cstheme="minorHAnsi"/>
                <w:b/>
                <w:bCs/>
                <w:szCs w:val="22"/>
              </w:rPr>
            </w:pPr>
            <w:r w:rsidRPr="006F7352">
              <w:rPr>
                <w:rFonts w:eastAsia="Calibri" w:asciiTheme="minorHAnsi" w:hAnsiTheme="minorHAnsi" w:cstheme="minorHAnsi"/>
                <w:b/>
                <w:bCs/>
                <w:szCs w:val="22"/>
              </w:rPr>
              <w:t>Reputational</w:t>
            </w:r>
          </w:p>
        </w:tc>
        <w:tc>
          <w:tcPr>
            <w:tcW w:w="2756" w:type="dxa"/>
            <w:shd w:val="clear" w:color="auto" w:fill="D9D9D9" w:themeFill="background1" w:themeFillShade="D9"/>
          </w:tcPr>
          <w:p w:rsidRPr="006F7352" w:rsidR="00892B5E" w:rsidP="00AC0F13" w:rsidRDefault="00892B5E" w14:paraId="6CF6CD5A" w14:textId="77777777">
            <w:pPr>
              <w:rPr>
                <w:rFonts w:asciiTheme="minorHAnsi" w:hAnsiTheme="minorHAnsi" w:cstheme="minorHAnsi"/>
                <w:b/>
                <w:bCs/>
                <w:szCs w:val="22"/>
              </w:rPr>
            </w:pPr>
            <w:r w:rsidRPr="006F7352">
              <w:rPr>
                <w:rFonts w:eastAsia="Calibri" w:asciiTheme="minorHAnsi" w:hAnsiTheme="minorHAnsi" w:cstheme="minorHAnsi"/>
                <w:b/>
                <w:bCs/>
                <w:szCs w:val="22"/>
              </w:rPr>
              <w:t>Corporate</w:t>
            </w:r>
          </w:p>
        </w:tc>
        <w:tc>
          <w:tcPr>
            <w:tcW w:w="2756" w:type="dxa"/>
            <w:shd w:val="clear" w:color="auto" w:fill="D9D9D9" w:themeFill="background1" w:themeFillShade="D9"/>
          </w:tcPr>
          <w:p w:rsidRPr="006F7352" w:rsidR="00892B5E" w:rsidP="00AC0F13" w:rsidRDefault="00892B5E" w14:paraId="5330E351" w14:textId="77777777">
            <w:pPr>
              <w:rPr>
                <w:rFonts w:asciiTheme="minorHAnsi" w:hAnsiTheme="minorHAnsi" w:cstheme="minorHAnsi"/>
                <w:b/>
                <w:bCs/>
                <w:szCs w:val="22"/>
              </w:rPr>
            </w:pPr>
            <w:r w:rsidRPr="006F7352">
              <w:rPr>
                <w:rFonts w:eastAsia="Calibri" w:asciiTheme="minorHAnsi" w:hAnsiTheme="minorHAnsi" w:cstheme="minorHAnsi"/>
                <w:b/>
                <w:bCs/>
                <w:szCs w:val="22"/>
              </w:rPr>
              <w:t>Legal &amp; Compliance</w:t>
            </w:r>
          </w:p>
        </w:tc>
        <w:tc>
          <w:tcPr>
            <w:tcW w:w="2756" w:type="dxa"/>
            <w:shd w:val="clear" w:color="auto" w:fill="D9D9D9" w:themeFill="background1" w:themeFillShade="D9"/>
          </w:tcPr>
          <w:p w:rsidRPr="006F7352" w:rsidR="00892B5E" w:rsidP="00AC0F13" w:rsidRDefault="00892B5E" w14:paraId="158D6A61" w14:textId="77777777">
            <w:pPr>
              <w:rPr>
                <w:rFonts w:asciiTheme="minorHAnsi" w:hAnsiTheme="minorHAnsi" w:cstheme="minorHAnsi"/>
                <w:b/>
                <w:bCs/>
                <w:szCs w:val="22"/>
              </w:rPr>
            </w:pPr>
            <w:r w:rsidRPr="006F7352">
              <w:rPr>
                <w:rFonts w:eastAsia="Calibri" w:asciiTheme="minorHAnsi" w:hAnsiTheme="minorHAnsi" w:cstheme="minorHAnsi"/>
                <w:b/>
                <w:bCs/>
                <w:szCs w:val="22"/>
              </w:rPr>
              <w:t>People</w:t>
            </w:r>
          </w:p>
        </w:tc>
      </w:tr>
      <w:tr w:rsidRPr="006F7352" w:rsidR="00892B5E" w:rsidTr="00AC0F13" w14:paraId="4043AEA4" w14:textId="77777777">
        <w:tc>
          <w:tcPr>
            <w:tcW w:w="1008" w:type="dxa"/>
            <w:shd w:val="clear" w:color="auto" w:fill="F2F2F2" w:themeFill="background1" w:themeFillShade="F2"/>
            <w:textDirection w:val="btLr"/>
            <w:vAlign w:val="center"/>
          </w:tcPr>
          <w:p w:rsidRPr="006F7352" w:rsidR="00892B5E" w:rsidP="00AC0F13" w:rsidRDefault="00892B5E" w14:paraId="672870B2" w14:textId="77777777">
            <w:pPr>
              <w:jc w:val="center"/>
              <w:rPr>
                <w:rFonts w:asciiTheme="minorHAnsi" w:hAnsiTheme="minorHAnsi" w:cstheme="minorHAnsi"/>
                <w:b/>
                <w:bCs/>
                <w:szCs w:val="22"/>
              </w:rPr>
            </w:pPr>
            <w:r w:rsidRPr="006F7352">
              <w:rPr>
                <w:rFonts w:eastAsia="Calibri" w:asciiTheme="minorHAnsi" w:hAnsiTheme="minorHAnsi" w:cstheme="minorHAnsi"/>
                <w:b/>
                <w:bCs/>
                <w:szCs w:val="22"/>
              </w:rPr>
              <w:t>Catastrophic</w:t>
            </w:r>
          </w:p>
        </w:tc>
        <w:tc>
          <w:tcPr>
            <w:tcW w:w="2756" w:type="dxa"/>
          </w:tcPr>
          <w:p w:rsidRPr="00225588" w:rsidR="00892B5E" w:rsidP="00A748C5" w:rsidRDefault="00892B5E" w14:paraId="1578463E" w14:textId="77777777">
            <w:pPr>
              <w:jc w:val="left"/>
              <w:rPr>
                <w:rFonts w:eastAsia="Calibri" w:asciiTheme="minorHAnsi" w:hAnsiTheme="minorHAnsi" w:cstheme="minorHAnsi"/>
                <w:bCs/>
                <w:sz w:val="20"/>
              </w:rPr>
            </w:pPr>
            <w:r w:rsidRPr="006F7352">
              <w:rPr>
                <w:rFonts w:eastAsia="Calibri" w:asciiTheme="minorHAnsi" w:hAnsiTheme="minorHAnsi" w:cstheme="minorHAnsi"/>
                <w:bCs/>
                <w:sz w:val="20"/>
              </w:rPr>
              <w:t>Financial impact / opportunity cost greater than</w:t>
            </w:r>
            <w:r w:rsidRPr="006F7352">
              <w:rPr>
                <w:rFonts w:eastAsia="Calibri" w:asciiTheme="minorHAnsi" w:hAnsiTheme="minorHAnsi" w:cstheme="minorHAnsi"/>
                <w:bCs/>
                <w:i/>
                <w:iCs/>
                <w:sz w:val="20"/>
              </w:rPr>
              <w:t xml:space="preserve"> </w:t>
            </w:r>
            <w:r w:rsidRPr="00225588">
              <w:rPr>
                <w:rFonts w:eastAsia="Calibri" w:asciiTheme="minorHAnsi" w:hAnsiTheme="minorHAnsi" w:cstheme="minorHAnsi"/>
                <w:bCs/>
                <w:sz w:val="20"/>
                <w:highlight w:val="yellow"/>
              </w:rPr>
              <w:t>[insert value]</w:t>
            </w:r>
          </w:p>
          <w:p w:rsidRPr="006F7352" w:rsidR="00892B5E" w:rsidP="00A748C5" w:rsidRDefault="00892B5E" w14:paraId="422B6960" w14:textId="77777777">
            <w:pPr>
              <w:ind w:firstLine="720"/>
              <w:jc w:val="left"/>
              <w:rPr>
                <w:rFonts w:asciiTheme="minorHAnsi" w:hAnsiTheme="minorHAnsi" w:cstheme="minorHAnsi"/>
                <w:b/>
                <w:bCs/>
                <w:sz w:val="20"/>
              </w:rPr>
            </w:pPr>
          </w:p>
        </w:tc>
        <w:tc>
          <w:tcPr>
            <w:tcW w:w="2756" w:type="dxa"/>
          </w:tcPr>
          <w:p w:rsidRPr="006F7352" w:rsidR="00892B5E" w:rsidP="00A748C5" w:rsidRDefault="00892B5E" w14:paraId="16767233" w14:textId="1EA70F2B">
            <w:pPr>
              <w:pStyle w:val="ListParagraph"/>
              <w:numPr>
                <w:ilvl w:val="0"/>
                <w:numId w:val="14"/>
              </w:numPr>
              <w:tabs>
                <w:tab w:val="left" w:pos="3828"/>
              </w:tabs>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Long term damage to reputation/brand of </w:t>
            </w:r>
            <w:r w:rsidRPr="00225588">
              <w:rPr>
                <w:rFonts w:eastAsia="Calibri" w:asciiTheme="minorHAnsi" w:hAnsiTheme="minorHAnsi" w:cstheme="minorHAnsi"/>
                <w:bCs/>
                <w:sz w:val="20"/>
                <w:highlight w:val="yellow"/>
              </w:rPr>
              <w:t>[</w:t>
            </w:r>
            <w:r w:rsidR="00FA464A">
              <w:rPr>
                <w:rFonts w:eastAsia="Calibri" w:asciiTheme="minorHAnsi" w:hAnsiTheme="minorHAnsi" w:cstheme="minorHAnsi"/>
                <w:bCs/>
                <w:sz w:val="20"/>
                <w:highlight w:val="yellow"/>
              </w:rPr>
              <w:t>ORGANISATION</w:t>
            </w:r>
            <w:r w:rsidRPr="00225588">
              <w:rPr>
                <w:rFonts w:eastAsia="Calibri" w:asciiTheme="minorHAnsi" w:hAnsiTheme="minorHAnsi" w:cstheme="minorHAnsi"/>
                <w:bCs/>
                <w:sz w:val="20"/>
                <w:highlight w:val="yellow"/>
              </w:rPr>
              <w:t xml:space="preserve"> and/or key </w:t>
            </w:r>
            <w:r w:rsidR="00FA464A">
              <w:rPr>
                <w:rFonts w:eastAsia="Calibri" w:asciiTheme="minorHAnsi" w:hAnsiTheme="minorHAnsi" w:cstheme="minorHAnsi"/>
                <w:bCs/>
                <w:sz w:val="20"/>
                <w:highlight w:val="yellow"/>
              </w:rPr>
              <w:t>ORGANISATION</w:t>
            </w:r>
            <w:r w:rsidRPr="00225588">
              <w:rPr>
                <w:rFonts w:eastAsia="Calibri" w:asciiTheme="minorHAnsi" w:hAnsiTheme="minorHAnsi" w:cstheme="minorHAnsi"/>
                <w:bCs/>
                <w:sz w:val="20"/>
                <w:highlight w:val="yellow"/>
              </w:rPr>
              <w:t xml:space="preserve"> team(s)]</w:t>
            </w:r>
            <w:r w:rsidRPr="006F7352">
              <w:rPr>
                <w:rFonts w:eastAsia="Calibri" w:asciiTheme="minorHAnsi" w:hAnsiTheme="minorHAnsi" w:cstheme="minorHAnsi"/>
                <w:bCs/>
                <w:sz w:val="20"/>
              </w:rPr>
              <w:t xml:space="preserve"> </w:t>
            </w:r>
          </w:p>
          <w:p w:rsidRPr="006F7352" w:rsidR="00892B5E" w:rsidP="00A748C5" w:rsidRDefault="00892B5E" w14:paraId="5907DEB3" w14:textId="77777777">
            <w:pPr>
              <w:pStyle w:val="ListParagraph"/>
              <w:numPr>
                <w:ilvl w:val="0"/>
                <w:numId w:val="14"/>
              </w:numPr>
              <w:tabs>
                <w:tab w:val="left" w:pos="3828"/>
              </w:tabs>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Continuous, sustained </w:t>
            </w:r>
            <w:r w:rsidRPr="00225588">
              <w:rPr>
                <w:rFonts w:eastAsia="Calibri" w:asciiTheme="minorHAnsi" w:hAnsiTheme="minorHAnsi" w:cstheme="minorHAnsi"/>
                <w:bCs/>
                <w:sz w:val="20"/>
                <w:highlight w:val="yellow"/>
              </w:rPr>
              <w:t>[greater than 6 months]</w:t>
            </w:r>
            <w:r w:rsidRPr="006F7352">
              <w:rPr>
                <w:rFonts w:eastAsia="Calibri" w:asciiTheme="minorHAnsi" w:hAnsiTheme="minorHAnsi" w:cstheme="minorHAnsi"/>
                <w:bCs/>
                <w:sz w:val="20"/>
              </w:rPr>
              <w:t xml:space="preserve"> and universal negative media coverage </w:t>
            </w:r>
          </w:p>
          <w:p w:rsidRPr="006F7352" w:rsidR="00892B5E" w:rsidP="00A748C5" w:rsidRDefault="00892B5E" w14:paraId="1DF76081" w14:textId="77777777">
            <w:pPr>
              <w:pStyle w:val="ListParagraph"/>
              <w:numPr>
                <w:ilvl w:val="0"/>
                <w:numId w:val="14"/>
              </w:numPr>
              <w:tabs>
                <w:tab w:val="left" w:pos="3828"/>
              </w:tabs>
              <w:jc w:val="left"/>
              <w:rPr>
                <w:rFonts w:eastAsia="Calibri" w:asciiTheme="minorHAnsi" w:hAnsiTheme="minorHAnsi" w:cstheme="minorHAnsi"/>
                <w:bCs/>
                <w:sz w:val="20"/>
              </w:rPr>
            </w:pPr>
            <w:r w:rsidRPr="006F7352">
              <w:rPr>
                <w:rFonts w:eastAsia="Calibri" w:asciiTheme="minorHAnsi" w:hAnsiTheme="minorHAnsi" w:cstheme="minorHAnsi"/>
                <w:bCs/>
                <w:sz w:val="20"/>
              </w:rPr>
              <w:t>Actions of individuals or the organisation resulting in loss of:</w:t>
            </w:r>
          </w:p>
          <w:p w:rsidRPr="00225588" w:rsidR="00892B5E" w:rsidP="00A748C5" w:rsidRDefault="00892B5E" w14:paraId="363E08C9" w14:textId="625336A5">
            <w:pPr>
              <w:pStyle w:val="ListParagraph"/>
              <w:numPr>
                <w:ilvl w:val="0"/>
                <w:numId w:val="16"/>
              </w:numPr>
              <w:jc w:val="left"/>
              <w:rPr>
                <w:rFonts w:eastAsia="Calibri" w:asciiTheme="minorHAnsi" w:hAnsiTheme="minorHAnsi" w:cstheme="minorHAnsi"/>
                <w:bCs/>
                <w:sz w:val="20"/>
              </w:rPr>
            </w:pPr>
            <w:r w:rsidRPr="00225588">
              <w:rPr>
                <w:rFonts w:eastAsia="Calibri" w:asciiTheme="minorHAnsi" w:hAnsiTheme="minorHAnsi" w:cstheme="minorHAnsi"/>
                <w:bCs/>
                <w:sz w:val="20"/>
                <w:highlight w:val="yellow"/>
              </w:rPr>
              <w:t xml:space="preserve">[major </w:t>
            </w:r>
            <w:proofErr w:type="spellStart"/>
            <w:r w:rsidRPr="00225588">
              <w:rPr>
                <w:rFonts w:eastAsia="Calibri" w:asciiTheme="minorHAnsi" w:hAnsiTheme="minorHAnsi" w:cstheme="minorHAnsi"/>
                <w:bCs/>
                <w:sz w:val="20"/>
                <w:highlight w:val="yellow"/>
              </w:rPr>
              <w:t>spo</w:t>
            </w:r>
            <w:r w:rsidR="00FA464A">
              <w:rPr>
                <w:rFonts w:eastAsia="Calibri" w:asciiTheme="minorHAnsi" w:hAnsiTheme="minorHAnsi" w:cstheme="minorHAnsi"/>
                <w:bCs/>
                <w:sz w:val="20"/>
                <w:highlight w:val="yellow"/>
              </w:rPr>
              <w:t>organisation</w:t>
            </w:r>
            <w:r w:rsidRPr="00225588">
              <w:rPr>
                <w:rFonts w:eastAsia="Calibri" w:asciiTheme="minorHAnsi" w:hAnsiTheme="minorHAnsi" w:cstheme="minorHAnsi"/>
                <w:bCs/>
                <w:sz w:val="20"/>
                <w:highlight w:val="yellow"/>
              </w:rPr>
              <w:t>r</w:t>
            </w:r>
            <w:proofErr w:type="spellEnd"/>
            <w:r w:rsidRPr="00225588">
              <w:rPr>
                <w:rFonts w:eastAsia="Calibri" w:asciiTheme="minorHAnsi" w:hAnsiTheme="minorHAnsi" w:cstheme="minorHAnsi"/>
                <w:bCs/>
                <w:sz w:val="20"/>
                <w:highlight w:val="yellow"/>
              </w:rPr>
              <w:t>(s)]</w:t>
            </w:r>
          </w:p>
          <w:p w:rsidRPr="00225588" w:rsidR="00892B5E" w:rsidP="00A748C5" w:rsidRDefault="00892B5E" w14:paraId="04E3CB48" w14:textId="77777777">
            <w:pPr>
              <w:pStyle w:val="ListParagraph"/>
              <w:numPr>
                <w:ilvl w:val="0"/>
                <w:numId w:val="16"/>
              </w:numPr>
              <w:jc w:val="left"/>
              <w:rPr>
                <w:rFonts w:eastAsia="Calibri" w:asciiTheme="minorHAnsi" w:hAnsiTheme="minorHAnsi" w:cstheme="minorHAnsi"/>
                <w:bCs/>
                <w:sz w:val="20"/>
              </w:rPr>
            </w:pPr>
            <w:r w:rsidRPr="00225588">
              <w:rPr>
                <w:rFonts w:eastAsia="Calibri" w:asciiTheme="minorHAnsi" w:hAnsiTheme="minorHAnsi" w:cstheme="minorHAnsi"/>
                <w:bCs/>
                <w:sz w:val="20"/>
                <w:highlight w:val="yellow"/>
              </w:rPr>
              <w:t>[significant government or other funding]</w:t>
            </w:r>
          </w:p>
          <w:p w:rsidRPr="006F7352" w:rsidR="00892B5E" w:rsidP="00A748C5" w:rsidRDefault="00892B5E" w14:paraId="31FA4ED7" w14:textId="77777777">
            <w:pPr>
              <w:jc w:val="left"/>
              <w:rPr>
                <w:rFonts w:asciiTheme="minorHAnsi" w:hAnsiTheme="minorHAnsi" w:cstheme="minorHAnsi"/>
                <w:b/>
                <w:bCs/>
                <w:sz w:val="20"/>
              </w:rPr>
            </w:pPr>
          </w:p>
        </w:tc>
        <w:tc>
          <w:tcPr>
            <w:tcW w:w="2756" w:type="dxa"/>
          </w:tcPr>
          <w:p w:rsidRPr="006F7352" w:rsidR="00892B5E" w:rsidP="00A748C5" w:rsidRDefault="00892B5E" w14:paraId="6AAF6518" w14:textId="77777777">
            <w:pPr>
              <w:numPr>
                <w:ilvl w:val="0"/>
                <w:numId w:val="1"/>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Full loss of office/key facility(</w:t>
            </w:r>
            <w:proofErr w:type="spellStart"/>
            <w:r w:rsidRPr="006F7352">
              <w:rPr>
                <w:rFonts w:eastAsia="Calibri" w:asciiTheme="minorHAnsi" w:hAnsiTheme="minorHAnsi" w:cstheme="minorHAnsi"/>
                <w:bCs/>
                <w:sz w:val="20"/>
              </w:rPr>
              <w:t>ies</w:t>
            </w:r>
            <w:proofErr w:type="spellEnd"/>
            <w:r w:rsidRPr="006F7352">
              <w:rPr>
                <w:rFonts w:eastAsia="Calibri" w:asciiTheme="minorHAnsi" w:hAnsiTheme="minorHAnsi" w:cstheme="minorHAnsi"/>
                <w:bCs/>
                <w:sz w:val="20"/>
              </w:rPr>
              <w:t xml:space="preserve">) for </w:t>
            </w:r>
            <w:r w:rsidRPr="00225588">
              <w:rPr>
                <w:rFonts w:eastAsia="Calibri" w:asciiTheme="minorHAnsi" w:hAnsiTheme="minorHAnsi" w:cstheme="minorHAnsi"/>
                <w:bCs/>
                <w:iCs/>
                <w:sz w:val="20"/>
                <w:highlight w:val="yellow"/>
              </w:rPr>
              <w:t>[insert timeframe]</w:t>
            </w:r>
          </w:p>
          <w:p w:rsidRPr="006F7352" w:rsidR="00892B5E" w:rsidP="00A748C5" w:rsidRDefault="00892B5E" w14:paraId="65C64580" w14:textId="77777777">
            <w:pPr>
              <w:numPr>
                <w:ilvl w:val="0"/>
                <w:numId w:val="1"/>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Full loss of server/s</w:t>
            </w:r>
          </w:p>
          <w:p w:rsidRPr="006F7352" w:rsidR="00892B5E" w:rsidP="00A748C5" w:rsidRDefault="00892B5E" w14:paraId="02651C0A" w14:textId="77777777">
            <w:pPr>
              <w:numPr>
                <w:ilvl w:val="0"/>
                <w:numId w:val="1"/>
              </w:numPr>
              <w:ind w:left="317" w:hanging="284"/>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Loss of customer facing system for </w:t>
            </w:r>
            <w:r w:rsidRPr="00225588">
              <w:rPr>
                <w:rFonts w:eastAsia="Calibri" w:asciiTheme="minorHAnsi" w:hAnsiTheme="minorHAnsi" w:cstheme="minorHAnsi"/>
                <w:bCs/>
                <w:sz w:val="20"/>
                <w:highlight w:val="yellow"/>
              </w:rPr>
              <w:t>[insert timeframe]</w:t>
            </w:r>
          </w:p>
          <w:p w:rsidRPr="006F7352" w:rsidR="00892B5E" w:rsidP="00A748C5" w:rsidRDefault="00892B5E" w14:paraId="7BF16B9E" w14:textId="77777777">
            <w:pPr>
              <w:numPr>
                <w:ilvl w:val="0"/>
                <w:numId w:val="1"/>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Loss of internal business critical system for </w:t>
            </w:r>
            <w:r w:rsidRPr="00225588">
              <w:rPr>
                <w:rFonts w:eastAsia="Calibri" w:asciiTheme="minorHAnsi" w:hAnsiTheme="minorHAnsi" w:cstheme="minorHAnsi"/>
                <w:bCs/>
                <w:sz w:val="20"/>
                <w:highlight w:val="yellow"/>
              </w:rPr>
              <w:t>[insert timeframe]</w:t>
            </w:r>
          </w:p>
          <w:p w:rsidRPr="006F7352" w:rsidR="00892B5E" w:rsidP="00A748C5" w:rsidRDefault="00892B5E" w14:paraId="77BA913F" w14:textId="77777777">
            <w:pPr>
              <w:jc w:val="left"/>
              <w:rPr>
                <w:rFonts w:asciiTheme="minorHAnsi" w:hAnsiTheme="minorHAnsi" w:cstheme="minorHAnsi"/>
                <w:b/>
                <w:bCs/>
                <w:sz w:val="20"/>
              </w:rPr>
            </w:pPr>
          </w:p>
        </w:tc>
        <w:tc>
          <w:tcPr>
            <w:tcW w:w="2756" w:type="dxa"/>
          </w:tcPr>
          <w:p w:rsidRPr="006F7352" w:rsidR="00892B5E" w:rsidP="00A748C5" w:rsidRDefault="00892B5E" w14:paraId="4B63109A" w14:textId="77777777">
            <w:pPr>
              <w:numPr>
                <w:ilvl w:val="0"/>
                <w:numId w:val="3"/>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Litigation with uninsured costs, damages or regulatory fine of greater than </w:t>
            </w:r>
            <w:r w:rsidRPr="00225588">
              <w:rPr>
                <w:rFonts w:eastAsia="Calibri" w:asciiTheme="minorHAnsi" w:hAnsiTheme="minorHAnsi" w:cstheme="minorHAnsi"/>
                <w:bCs/>
                <w:sz w:val="20"/>
                <w:highlight w:val="yellow"/>
              </w:rPr>
              <w:t>[insert value here]</w:t>
            </w:r>
            <w:r w:rsidRPr="006F7352">
              <w:rPr>
                <w:rFonts w:eastAsia="Calibri" w:asciiTheme="minorHAnsi" w:hAnsiTheme="minorHAnsi" w:cstheme="minorHAnsi"/>
                <w:bCs/>
                <w:i/>
                <w:iCs/>
                <w:sz w:val="20"/>
              </w:rPr>
              <w:t xml:space="preserve"> </w:t>
            </w:r>
          </w:p>
          <w:p w:rsidRPr="006F7352" w:rsidR="00892B5E" w:rsidP="00A748C5" w:rsidRDefault="00892B5E" w14:paraId="3280C162" w14:textId="7D4B9879">
            <w:pPr>
              <w:numPr>
                <w:ilvl w:val="0"/>
                <w:numId w:val="3"/>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Jailing of director, </w:t>
            </w:r>
            <w:proofErr w:type="gramStart"/>
            <w:r w:rsidRPr="006F7352">
              <w:rPr>
                <w:rFonts w:eastAsia="Calibri" w:asciiTheme="minorHAnsi" w:hAnsiTheme="minorHAnsi" w:cstheme="minorHAnsi"/>
                <w:bCs/>
                <w:sz w:val="20"/>
              </w:rPr>
              <w:t>officer</w:t>
            </w:r>
            <w:proofErr w:type="gramEnd"/>
            <w:r w:rsidRPr="006F7352">
              <w:rPr>
                <w:rFonts w:eastAsia="Calibri" w:asciiTheme="minorHAnsi" w:hAnsiTheme="minorHAnsi" w:cstheme="minorHAnsi"/>
                <w:bCs/>
                <w:sz w:val="20"/>
              </w:rPr>
              <w:t xml:space="preserve"> or employee for </w:t>
            </w:r>
            <w:r w:rsidR="00FA464A">
              <w:rPr>
                <w:rFonts w:eastAsia="Calibri" w:asciiTheme="minorHAnsi" w:hAnsiTheme="minorHAnsi" w:cstheme="minorHAnsi"/>
                <w:bCs/>
                <w:sz w:val="20"/>
              </w:rPr>
              <w:t>ORGANISATION</w:t>
            </w:r>
            <w:r w:rsidRPr="006F7352">
              <w:rPr>
                <w:rFonts w:eastAsia="Calibri" w:asciiTheme="minorHAnsi" w:hAnsiTheme="minorHAnsi" w:cstheme="minorHAnsi"/>
                <w:bCs/>
                <w:sz w:val="20"/>
              </w:rPr>
              <w:t xml:space="preserve">-related </w:t>
            </w:r>
            <w:r w:rsidRPr="006F7352">
              <w:rPr>
                <w:rFonts w:eastAsia="Calibri" w:asciiTheme="minorHAnsi" w:hAnsiTheme="minorHAnsi" w:cstheme="minorHAnsi"/>
                <w:bCs/>
                <w:iCs/>
                <w:sz w:val="20"/>
              </w:rPr>
              <w:t>issue</w:t>
            </w:r>
          </w:p>
          <w:p w:rsidRPr="006F7352" w:rsidR="00892B5E" w:rsidP="00A748C5" w:rsidRDefault="00892B5E" w14:paraId="1087937D" w14:textId="2ABEB721">
            <w:pPr>
              <w:numPr>
                <w:ilvl w:val="0"/>
                <w:numId w:val="3"/>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Successful litigation against </w:t>
            </w:r>
            <w:r w:rsidRPr="00225588">
              <w:rPr>
                <w:rFonts w:eastAsia="Calibri" w:asciiTheme="minorHAnsi" w:hAnsiTheme="minorHAnsi" w:cstheme="minorHAnsi"/>
                <w:bCs/>
                <w:sz w:val="20"/>
                <w:highlight w:val="yellow"/>
              </w:rPr>
              <w:t>[</w:t>
            </w:r>
            <w:r w:rsidR="00FA464A">
              <w:rPr>
                <w:rFonts w:eastAsia="Calibri" w:asciiTheme="minorHAnsi" w:hAnsiTheme="minorHAnsi" w:cstheme="minorHAnsi"/>
                <w:bCs/>
                <w:sz w:val="20"/>
                <w:highlight w:val="yellow"/>
              </w:rPr>
              <w:t>ORGANISATION</w:t>
            </w:r>
            <w:r w:rsidRPr="00225588">
              <w:rPr>
                <w:rFonts w:eastAsia="Calibri" w:asciiTheme="minorHAnsi" w:hAnsiTheme="minorHAnsi" w:cstheme="minorHAnsi"/>
                <w:bCs/>
                <w:sz w:val="20"/>
                <w:highlight w:val="yellow"/>
              </w:rPr>
              <w:t>]</w:t>
            </w:r>
            <w:r w:rsidRPr="006F7352">
              <w:rPr>
                <w:rFonts w:eastAsia="Calibri" w:asciiTheme="minorHAnsi" w:hAnsiTheme="minorHAnsi" w:cstheme="minorHAnsi"/>
                <w:bCs/>
                <w:sz w:val="20"/>
              </w:rPr>
              <w:t xml:space="preserve"> for negligence relating to athlete injury</w:t>
            </w:r>
          </w:p>
          <w:p w:rsidRPr="006F7352" w:rsidR="00892B5E" w:rsidP="00A748C5" w:rsidRDefault="00892B5E" w14:paraId="3C31CF71" w14:textId="76065994">
            <w:pPr>
              <w:numPr>
                <w:ilvl w:val="0"/>
                <w:numId w:val="3"/>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Proven corruption or doping violation involving</w:t>
            </w:r>
            <w:r w:rsidRPr="006F7352">
              <w:rPr>
                <w:rFonts w:eastAsia="Calibri" w:asciiTheme="minorHAnsi" w:hAnsiTheme="minorHAnsi" w:cstheme="minorHAnsi"/>
                <w:bCs/>
                <w:i/>
                <w:iCs/>
                <w:sz w:val="20"/>
              </w:rPr>
              <w:t xml:space="preserve"> </w:t>
            </w:r>
            <w:r w:rsidRPr="006F7352">
              <w:rPr>
                <w:rFonts w:eastAsia="Calibri" w:asciiTheme="minorHAnsi" w:hAnsiTheme="minorHAnsi" w:cstheme="minorHAnsi"/>
                <w:bCs/>
                <w:iCs/>
                <w:sz w:val="20"/>
              </w:rPr>
              <w:t xml:space="preserve">multiple </w:t>
            </w:r>
            <w:r w:rsidRPr="00225588">
              <w:rPr>
                <w:rFonts w:eastAsia="Calibri" w:asciiTheme="minorHAnsi" w:hAnsiTheme="minorHAnsi" w:cstheme="minorHAnsi"/>
                <w:bCs/>
                <w:iCs/>
                <w:sz w:val="20"/>
                <w:highlight w:val="yellow"/>
              </w:rPr>
              <w:t>[</w:t>
            </w:r>
            <w:r w:rsidR="00FA464A">
              <w:rPr>
                <w:rFonts w:eastAsia="Calibri" w:asciiTheme="minorHAnsi" w:hAnsiTheme="minorHAnsi" w:cstheme="minorHAnsi"/>
                <w:bCs/>
                <w:iCs/>
                <w:sz w:val="20"/>
                <w:highlight w:val="yellow"/>
              </w:rPr>
              <w:t>ORGANISATION</w:t>
            </w:r>
            <w:r w:rsidRPr="00225588">
              <w:rPr>
                <w:rFonts w:eastAsia="Calibri" w:asciiTheme="minorHAnsi" w:hAnsiTheme="minorHAnsi" w:cstheme="minorHAnsi"/>
                <w:bCs/>
                <w:iCs/>
                <w:sz w:val="20"/>
                <w:highlight w:val="yellow"/>
              </w:rPr>
              <w:t xml:space="preserve"> personnel]</w:t>
            </w:r>
            <w:r w:rsidRPr="006F7352">
              <w:rPr>
                <w:rFonts w:eastAsia="Calibri" w:asciiTheme="minorHAnsi" w:hAnsiTheme="minorHAnsi" w:cstheme="minorHAnsi"/>
                <w:bCs/>
                <w:i/>
                <w:iCs/>
                <w:sz w:val="20"/>
              </w:rPr>
              <w:t xml:space="preserve"> </w:t>
            </w:r>
          </w:p>
        </w:tc>
        <w:tc>
          <w:tcPr>
            <w:tcW w:w="2756" w:type="dxa"/>
          </w:tcPr>
          <w:p w:rsidRPr="006F7352" w:rsidR="00892B5E" w:rsidP="00A748C5" w:rsidRDefault="00892B5E" w14:paraId="5DF00242" w14:textId="70EAFAC1">
            <w:pPr>
              <w:numPr>
                <w:ilvl w:val="0"/>
                <w:numId w:val="4"/>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Single sport/tour related fatality of </w:t>
            </w:r>
            <w:r w:rsidR="00FA464A">
              <w:rPr>
                <w:rFonts w:eastAsia="Calibri" w:asciiTheme="minorHAnsi" w:hAnsiTheme="minorHAnsi" w:cstheme="minorHAnsi"/>
                <w:bCs/>
                <w:sz w:val="20"/>
              </w:rPr>
              <w:t>ORGANISATION</w:t>
            </w:r>
            <w:r w:rsidRPr="006F7352">
              <w:rPr>
                <w:rFonts w:eastAsia="Calibri" w:asciiTheme="minorHAnsi" w:hAnsiTheme="minorHAnsi" w:cstheme="minorHAnsi"/>
                <w:bCs/>
                <w:sz w:val="20"/>
              </w:rPr>
              <w:t xml:space="preserve"> personnel</w:t>
            </w:r>
          </w:p>
          <w:p w:rsidRPr="006F7352" w:rsidR="00892B5E" w:rsidP="00A748C5" w:rsidRDefault="00892B5E" w14:paraId="5B938082" w14:textId="77777777">
            <w:pPr>
              <w:numPr>
                <w:ilvl w:val="0"/>
                <w:numId w:val="4"/>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Australian athlete strike</w:t>
            </w:r>
          </w:p>
          <w:p w:rsidRPr="006F7352" w:rsidR="00892B5E" w:rsidP="00A748C5" w:rsidRDefault="00892B5E" w14:paraId="44B5CF99" w14:textId="77777777">
            <w:pPr>
              <w:numPr>
                <w:ilvl w:val="0"/>
                <w:numId w:val="4"/>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Significant widespread disengagement and loss of morale resulting in:</w:t>
            </w:r>
          </w:p>
          <w:p w:rsidRPr="006F7352" w:rsidR="00892B5E" w:rsidP="00A748C5" w:rsidRDefault="00892B5E" w14:paraId="0DE9E84B" w14:textId="77777777">
            <w:pPr>
              <w:pStyle w:val="ListParagraph"/>
              <w:numPr>
                <w:ilvl w:val="0"/>
                <w:numId w:val="28"/>
              </w:numPr>
              <w:jc w:val="left"/>
              <w:rPr>
                <w:rFonts w:eastAsia="Calibri" w:asciiTheme="minorHAnsi" w:hAnsiTheme="minorHAnsi" w:cstheme="minorHAnsi"/>
                <w:bCs/>
                <w:sz w:val="20"/>
              </w:rPr>
            </w:pPr>
            <w:r w:rsidRPr="006F7352">
              <w:rPr>
                <w:rFonts w:eastAsia="Calibri" w:asciiTheme="minorHAnsi" w:hAnsiTheme="minorHAnsi" w:cstheme="minorHAnsi"/>
                <w:bCs/>
                <w:sz w:val="20"/>
              </w:rPr>
              <w:t>Key resignations</w:t>
            </w:r>
          </w:p>
          <w:p w:rsidRPr="00225588" w:rsidR="00892B5E" w:rsidP="00A748C5" w:rsidRDefault="00892B5E" w14:paraId="61813234" w14:textId="77777777">
            <w:pPr>
              <w:numPr>
                <w:ilvl w:val="0"/>
                <w:numId w:val="28"/>
              </w:numPr>
              <w:jc w:val="left"/>
              <w:rPr>
                <w:rFonts w:eastAsia="Calibri" w:asciiTheme="minorHAnsi" w:hAnsiTheme="minorHAnsi" w:cstheme="minorHAnsi"/>
                <w:bCs/>
                <w:sz w:val="20"/>
              </w:rPr>
            </w:pPr>
            <w:r w:rsidRPr="00225588">
              <w:rPr>
                <w:rFonts w:eastAsia="Calibri" w:asciiTheme="minorHAnsi" w:hAnsiTheme="minorHAnsi" w:cstheme="minorHAnsi"/>
                <w:bCs/>
                <w:sz w:val="20"/>
                <w:highlight w:val="yellow"/>
              </w:rPr>
              <w:t>[insert relevant HR metrics]</w:t>
            </w:r>
          </w:p>
          <w:p w:rsidRPr="006F7352" w:rsidR="00892B5E" w:rsidP="00A748C5" w:rsidRDefault="00892B5E" w14:paraId="346FCE22" w14:textId="77777777">
            <w:pPr>
              <w:jc w:val="left"/>
              <w:rPr>
                <w:rFonts w:asciiTheme="minorHAnsi" w:hAnsiTheme="minorHAnsi" w:cstheme="minorHAnsi"/>
                <w:b/>
                <w:bCs/>
                <w:sz w:val="20"/>
              </w:rPr>
            </w:pPr>
          </w:p>
        </w:tc>
      </w:tr>
      <w:tr w:rsidRPr="006F7352" w:rsidR="00892B5E" w:rsidTr="00AC0F13" w14:paraId="58BEB2E0" w14:textId="77777777">
        <w:tc>
          <w:tcPr>
            <w:tcW w:w="1008" w:type="dxa"/>
            <w:shd w:val="clear" w:color="auto" w:fill="F2F2F2" w:themeFill="background1" w:themeFillShade="F2"/>
            <w:textDirection w:val="btLr"/>
            <w:vAlign w:val="center"/>
          </w:tcPr>
          <w:p w:rsidRPr="006F7352" w:rsidR="00892B5E" w:rsidP="00AC0F13" w:rsidRDefault="00892B5E" w14:paraId="7F8F9D92" w14:textId="77777777">
            <w:pPr>
              <w:jc w:val="center"/>
              <w:rPr>
                <w:rFonts w:asciiTheme="minorHAnsi" w:hAnsiTheme="minorHAnsi" w:cstheme="minorHAnsi"/>
                <w:b/>
                <w:bCs/>
                <w:szCs w:val="22"/>
              </w:rPr>
            </w:pPr>
            <w:r w:rsidRPr="006F7352">
              <w:rPr>
                <w:rFonts w:eastAsia="Calibri" w:asciiTheme="minorHAnsi" w:hAnsiTheme="minorHAnsi" w:cstheme="minorHAnsi"/>
                <w:b/>
                <w:bCs/>
                <w:szCs w:val="22"/>
              </w:rPr>
              <w:t>Major</w:t>
            </w:r>
          </w:p>
        </w:tc>
        <w:tc>
          <w:tcPr>
            <w:tcW w:w="2756" w:type="dxa"/>
          </w:tcPr>
          <w:p w:rsidRPr="006F7352" w:rsidR="00892B5E" w:rsidP="00A748C5" w:rsidRDefault="00892B5E" w14:paraId="439CDBA1" w14:textId="77777777">
            <w:pPr>
              <w:jc w:val="left"/>
              <w:rPr>
                <w:rFonts w:asciiTheme="minorHAnsi" w:hAnsiTheme="minorHAnsi" w:cstheme="minorHAnsi"/>
                <w:b/>
                <w:bCs/>
                <w:sz w:val="20"/>
              </w:rPr>
            </w:pPr>
            <w:r w:rsidRPr="006F7352">
              <w:rPr>
                <w:rFonts w:eastAsia="Calibri" w:asciiTheme="minorHAnsi" w:hAnsiTheme="minorHAnsi" w:cstheme="minorHAnsi"/>
                <w:bCs/>
                <w:sz w:val="20"/>
              </w:rPr>
              <w:t xml:space="preserve">Financial impact / opportunity cost between </w:t>
            </w:r>
            <w:r w:rsidRPr="00225588">
              <w:rPr>
                <w:rFonts w:eastAsia="Calibri" w:asciiTheme="minorHAnsi" w:hAnsiTheme="minorHAnsi" w:cstheme="minorHAnsi"/>
                <w:bCs/>
                <w:sz w:val="20"/>
                <w:highlight w:val="yellow"/>
              </w:rPr>
              <w:t>[insert values]</w:t>
            </w:r>
          </w:p>
        </w:tc>
        <w:tc>
          <w:tcPr>
            <w:tcW w:w="2756" w:type="dxa"/>
          </w:tcPr>
          <w:p w:rsidRPr="006F7352" w:rsidR="00892B5E" w:rsidP="00A748C5" w:rsidRDefault="00892B5E" w14:paraId="73A29769" w14:textId="2E340315">
            <w:pPr>
              <w:pStyle w:val="ListParagraph"/>
              <w:numPr>
                <w:ilvl w:val="0"/>
                <w:numId w:val="15"/>
              </w:numPr>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Significant damage to reputation/brand of </w:t>
            </w:r>
            <w:r w:rsidRPr="00225588">
              <w:rPr>
                <w:rFonts w:eastAsia="Calibri" w:asciiTheme="minorHAnsi" w:hAnsiTheme="minorHAnsi" w:cstheme="minorHAnsi"/>
                <w:bCs/>
                <w:sz w:val="20"/>
                <w:highlight w:val="yellow"/>
              </w:rPr>
              <w:t>[</w:t>
            </w:r>
            <w:r w:rsidR="00FA464A">
              <w:rPr>
                <w:rFonts w:eastAsia="Calibri" w:asciiTheme="minorHAnsi" w:hAnsiTheme="minorHAnsi" w:cstheme="minorHAnsi"/>
                <w:bCs/>
                <w:sz w:val="20"/>
                <w:highlight w:val="yellow"/>
              </w:rPr>
              <w:t>ORGANISATION</w:t>
            </w:r>
            <w:r w:rsidRPr="00225588">
              <w:rPr>
                <w:rFonts w:eastAsia="Calibri" w:asciiTheme="minorHAnsi" w:hAnsiTheme="minorHAnsi" w:cstheme="minorHAnsi"/>
                <w:bCs/>
                <w:sz w:val="20"/>
                <w:highlight w:val="yellow"/>
              </w:rPr>
              <w:t xml:space="preserve"> and/or key </w:t>
            </w:r>
            <w:r w:rsidR="00FA464A">
              <w:rPr>
                <w:rFonts w:eastAsia="Calibri" w:asciiTheme="minorHAnsi" w:hAnsiTheme="minorHAnsi" w:cstheme="minorHAnsi"/>
                <w:bCs/>
                <w:sz w:val="20"/>
                <w:highlight w:val="yellow"/>
              </w:rPr>
              <w:t>ORGANISATION</w:t>
            </w:r>
            <w:r w:rsidRPr="00225588">
              <w:rPr>
                <w:rFonts w:eastAsia="Calibri" w:asciiTheme="minorHAnsi" w:hAnsiTheme="minorHAnsi" w:cstheme="minorHAnsi"/>
                <w:bCs/>
                <w:sz w:val="20"/>
                <w:highlight w:val="yellow"/>
              </w:rPr>
              <w:t xml:space="preserve"> team(s)]</w:t>
            </w:r>
            <w:r w:rsidRPr="006F7352">
              <w:rPr>
                <w:rFonts w:eastAsia="Calibri" w:asciiTheme="minorHAnsi" w:hAnsiTheme="minorHAnsi" w:cstheme="minorHAnsi"/>
                <w:bCs/>
                <w:sz w:val="20"/>
              </w:rPr>
              <w:t xml:space="preserve"> </w:t>
            </w:r>
          </w:p>
          <w:p w:rsidRPr="006F7352" w:rsidR="00892B5E" w:rsidP="00A748C5" w:rsidRDefault="00892B5E" w14:paraId="3F9794E0" w14:textId="77777777">
            <w:pPr>
              <w:pStyle w:val="ListParagraph"/>
              <w:numPr>
                <w:ilvl w:val="0"/>
                <w:numId w:val="15"/>
              </w:numPr>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Continuous adverse </w:t>
            </w:r>
            <w:r w:rsidRPr="00225588">
              <w:rPr>
                <w:rFonts w:eastAsia="Calibri" w:asciiTheme="minorHAnsi" w:hAnsiTheme="minorHAnsi" w:cstheme="minorHAnsi"/>
                <w:bCs/>
                <w:sz w:val="20"/>
                <w:highlight w:val="yellow"/>
              </w:rPr>
              <w:t>[between 1 and 6 months]</w:t>
            </w:r>
            <w:r w:rsidRPr="006F7352">
              <w:rPr>
                <w:rFonts w:eastAsia="Calibri" w:asciiTheme="minorHAnsi" w:hAnsiTheme="minorHAnsi" w:cstheme="minorHAnsi"/>
                <w:bCs/>
                <w:sz w:val="20"/>
              </w:rPr>
              <w:t xml:space="preserve"> media coverage </w:t>
            </w:r>
          </w:p>
          <w:p w:rsidRPr="006F7352" w:rsidR="00892B5E" w:rsidP="00A748C5" w:rsidRDefault="00892B5E" w14:paraId="3537276C" w14:textId="77777777">
            <w:pPr>
              <w:pStyle w:val="ListParagraph"/>
              <w:numPr>
                <w:ilvl w:val="0"/>
                <w:numId w:val="20"/>
              </w:numPr>
              <w:jc w:val="left"/>
              <w:rPr>
                <w:rFonts w:eastAsia="Calibri" w:asciiTheme="minorHAnsi" w:hAnsiTheme="minorHAnsi" w:cstheme="minorHAnsi"/>
                <w:bCs/>
                <w:sz w:val="20"/>
              </w:rPr>
            </w:pPr>
            <w:r w:rsidRPr="006F7352">
              <w:rPr>
                <w:rFonts w:eastAsia="Calibri" w:asciiTheme="minorHAnsi" w:hAnsiTheme="minorHAnsi" w:cstheme="minorHAnsi"/>
                <w:bCs/>
                <w:sz w:val="20"/>
              </w:rPr>
              <w:t>Adverse media coverage resulting in:</w:t>
            </w:r>
          </w:p>
          <w:p w:rsidRPr="00225588" w:rsidR="00892B5E" w:rsidP="00A748C5" w:rsidRDefault="00892B5E" w14:paraId="1FF0301B" w14:textId="77777777">
            <w:pPr>
              <w:pStyle w:val="ListParagraph"/>
              <w:numPr>
                <w:ilvl w:val="0"/>
                <w:numId w:val="23"/>
              </w:numPr>
              <w:jc w:val="left"/>
              <w:rPr>
                <w:rFonts w:eastAsia="Calibri" w:asciiTheme="minorHAnsi" w:hAnsiTheme="minorHAnsi" w:cstheme="minorHAnsi"/>
                <w:bCs/>
                <w:iCs/>
                <w:sz w:val="20"/>
              </w:rPr>
            </w:pPr>
            <w:r w:rsidRPr="00225588">
              <w:rPr>
                <w:rFonts w:eastAsia="Calibri" w:asciiTheme="minorHAnsi" w:hAnsiTheme="minorHAnsi" w:cstheme="minorHAnsi"/>
                <w:bCs/>
                <w:iCs/>
                <w:sz w:val="20"/>
                <w:highlight w:val="yellow"/>
              </w:rPr>
              <w:t>[[X%] decline in season attendance]</w:t>
            </w:r>
          </w:p>
          <w:p w:rsidRPr="00225588" w:rsidR="00892B5E" w:rsidP="00A748C5" w:rsidRDefault="00892B5E" w14:paraId="5C72356D" w14:textId="77777777">
            <w:pPr>
              <w:pStyle w:val="ListParagraph"/>
              <w:numPr>
                <w:ilvl w:val="0"/>
                <w:numId w:val="23"/>
              </w:numPr>
              <w:jc w:val="left"/>
              <w:rPr>
                <w:rFonts w:eastAsia="Calibri" w:asciiTheme="minorHAnsi" w:hAnsiTheme="minorHAnsi" w:cstheme="minorHAnsi"/>
                <w:bCs/>
                <w:iCs/>
                <w:sz w:val="20"/>
              </w:rPr>
            </w:pPr>
            <w:r w:rsidRPr="00225588">
              <w:rPr>
                <w:rFonts w:eastAsia="Calibri" w:asciiTheme="minorHAnsi" w:hAnsiTheme="minorHAnsi" w:cstheme="minorHAnsi"/>
                <w:bCs/>
                <w:iCs/>
                <w:sz w:val="20"/>
                <w:highlight w:val="yellow"/>
              </w:rPr>
              <w:lastRenderedPageBreak/>
              <w:t>[[X%] decline in season registrations]</w:t>
            </w:r>
            <w:r w:rsidRPr="00225588">
              <w:rPr>
                <w:rFonts w:eastAsia="Calibri" w:asciiTheme="minorHAnsi" w:hAnsiTheme="minorHAnsi" w:cstheme="minorHAnsi"/>
                <w:bCs/>
                <w:iCs/>
                <w:sz w:val="20"/>
              </w:rPr>
              <w:t xml:space="preserve"> </w:t>
            </w:r>
          </w:p>
          <w:p w:rsidRPr="006F7352" w:rsidR="00892B5E" w:rsidP="00A748C5" w:rsidRDefault="00892B5E" w14:paraId="24788A97" w14:textId="77777777">
            <w:pPr>
              <w:pStyle w:val="ListParagraph"/>
              <w:numPr>
                <w:ilvl w:val="0"/>
                <w:numId w:val="25"/>
              </w:numPr>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Actions of individuals or the organisation resulting in loss of </w:t>
            </w:r>
            <w:r w:rsidRPr="00A748C5">
              <w:rPr>
                <w:rFonts w:eastAsia="Calibri" w:asciiTheme="minorHAnsi" w:hAnsiTheme="minorHAnsi" w:cstheme="minorHAnsi"/>
                <w:bCs/>
                <w:iCs/>
                <w:sz w:val="20"/>
                <w:highlight w:val="yellow"/>
              </w:rPr>
              <w:t>[material]</w:t>
            </w:r>
            <w:r w:rsidRPr="006F7352">
              <w:rPr>
                <w:rFonts w:eastAsia="Calibri" w:asciiTheme="minorHAnsi" w:hAnsiTheme="minorHAnsi" w:cstheme="minorHAnsi"/>
                <w:bCs/>
                <w:i/>
                <w:sz w:val="20"/>
              </w:rPr>
              <w:t xml:space="preserve"> </w:t>
            </w:r>
            <w:r w:rsidRPr="006F7352">
              <w:rPr>
                <w:rFonts w:eastAsia="Calibri" w:asciiTheme="minorHAnsi" w:hAnsiTheme="minorHAnsi" w:cstheme="minorHAnsi"/>
                <w:bCs/>
                <w:sz w:val="20"/>
              </w:rPr>
              <w:t>funding source</w:t>
            </w:r>
          </w:p>
          <w:p w:rsidRPr="006F7352" w:rsidR="00892B5E" w:rsidP="00A748C5" w:rsidRDefault="00892B5E" w14:paraId="3F697D3A" w14:textId="77777777">
            <w:pPr>
              <w:pStyle w:val="ListParagraph"/>
              <w:numPr>
                <w:ilvl w:val="0"/>
                <w:numId w:val="25"/>
              </w:numPr>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Sustained poor performance of elite team(s)/athlete(s) </w:t>
            </w:r>
          </w:p>
          <w:p w:rsidRPr="006F7352" w:rsidR="00892B5E" w:rsidP="00A748C5" w:rsidRDefault="00892B5E" w14:paraId="4CF5E0A7" w14:textId="77777777">
            <w:pPr>
              <w:jc w:val="left"/>
              <w:rPr>
                <w:rFonts w:asciiTheme="minorHAnsi" w:hAnsiTheme="minorHAnsi" w:cstheme="minorHAnsi"/>
                <w:b/>
                <w:bCs/>
                <w:sz w:val="20"/>
              </w:rPr>
            </w:pPr>
          </w:p>
        </w:tc>
        <w:tc>
          <w:tcPr>
            <w:tcW w:w="2756" w:type="dxa"/>
          </w:tcPr>
          <w:p w:rsidRPr="006F7352" w:rsidR="00892B5E" w:rsidP="00A748C5" w:rsidRDefault="00892B5E" w14:paraId="0FB8448E" w14:textId="77777777">
            <w:pPr>
              <w:numPr>
                <w:ilvl w:val="0"/>
                <w:numId w:val="1"/>
              </w:numPr>
              <w:ind w:left="283" w:hanging="218"/>
              <w:jc w:val="left"/>
              <w:rPr>
                <w:rFonts w:eastAsia="Calibri" w:asciiTheme="minorHAnsi" w:hAnsiTheme="minorHAnsi" w:cstheme="minorHAnsi"/>
                <w:bCs/>
                <w:i/>
                <w:iCs/>
                <w:sz w:val="20"/>
              </w:rPr>
            </w:pPr>
            <w:r w:rsidRPr="006F7352">
              <w:rPr>
                <w:rFonts w:eastAsia="Calibri" w:asciiTheme="minorHAnsi" w:hAnsiTheme="minorHAnsi" w:cstheme="minorHAnsi"/>
                <w:bCs/>
                <w:sz w:val="20"/>
              </w:rPr>
              <w:lastRenderedPageBreak/>
              <w:t>Loss of office/key facility(</w:t>
            </w:r>
            <w:proofErr w:type="spellStart"/>
            <w:r w:rsidRPr="006F7352">
              <w:rPr>
                <w:rFonts w:eastAsia="Calibri" w:asciiTheme="minorHAnsi" w:hAnsiTheme="minorHAnsi" w:cstheme="minorHAnsi"/>
                <w:bCs/>
                <w:sz w:val="20"/>
              </w:rPr>
              <w:t>ies</w:t>
            </w:r>
            <w:proofErr w:type="spellEnd"/>
            <w:r w:rsidRPr="006F7352">
              <w:rPr>
                <w:rFonts w:eastAsia="Calibri" w:asciiTheme="minorHAnsi" w:hAnsiTheme="minorHAnsi" w:cstheme="minorHAnsi"/>
                <w:bCs/>
                <w:sz w:val="20"/>
              </w:rPr>
              <w:t xml:space="preserve">) for </w:t>
            </w:r>
            <w:r w:rsidRPr="00225588">
              <w:rPr>
                <w:rFonts w:eastAsia="Calibri" w:asciiTheme="minorHAnsi" w:hAnsiTheme="minorHAnsi" w:cstheme="minorHAnsi"/>
                <w:bCs/>
                <w:iCs/>
                <w:sz w:val="20"/>
                <w:highlight w:val="yellow"/>
              </w:rPr>
              <w:t>[insert timeframe]</w:t>
            </w:r>
          </w:p>
          <w:p w:rsidRPr="006F7352" w:rsidR="00892B5E" w:rsidP="00A748C5" w:rsidRDefault="00892B5E" w14:paraId="2B2AC5EB" w14:textId="77777777">
            <w:pPr>
              <w:numPr>
                <w:ilvl w:val="0"/>
                <w:numId w:val="1"/>
              </w:numPr>
              <w:ind w:left="283" w:hanging="218"/>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Loss of customer facing system for </w:t>
            </w:r>
            <w:r w:rsidRPr="00225588">
              <w:rPr>
                <w:rFonts w:eastAsia="Calibri" w:asciiTheme="minorHAnsi" w:hAnsiTheme="minorHAnsi" w:cstheme="minorHAnsi"/>
                <w:bCs/>
                <w:sz w:val="20"/>
                <w:highlight w:val="yellow"/>
              </w:rPr>
              <w:t>[insert timeframe]</w:t>
            </w:r>
          </w:p>
          <w:p w:rsidRPr="006F7352" w:rsidR="00892B5E" w:rsidP="00A748C5" w:rsidRDefault="00892B5E" w14:paraId="22F7830B" w14:textId="77777777">
            <w:pPr>
              <w:numPr>
                <w:ilvl w:val="0"/>
                <w:numId w:val="1"/>
              </w:numPr>
              <w:ind w:left="283" w:hanging="218"/>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Loss of internal business critical system for </w:t>
            </w:r>
            <w:r w:rsidRPr="00225588">
              <w:rPr>
                <w:rFonts w:eastAsia="Calibri" w:asciiTheme="minorHAnsi" w:hAnsiTheme="minorHAnsi" w:cstheme="minorHAnsi"/>
                <w:bCs/>
                <w:sz w:val="20"/>
                <w:highlight w:val="yellow"/>
              </w:rPr>
              <w:t>[insert timeframe]</w:t>
            </w:r>
          </w:p>
          <w:p w:rsidRPr="006F7352" w:rsidR="00892B5E" w:rsidP="00A748C5" w:rsidRDefault="00892B5E" w14:paraId="0C6AF918" w14:textId="77777777">
            <w:pPr>
              <w:numPr>
                <w:ilvl w:val="0"/>
                <w:numId w:val="1"/>
              </w:numPr>
              <w:ind w:left="283" w:hanging="218"/>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Extensive management involvement and </w:t>
            </w:r>
            <w:r w:rsidRPr="006F7352">
              <w:rPr>
                <w:rFonts w:eastAsia="Calibri" w:asciiTheme="minorHAnsi" w:hAnsiTheme="minorHAnsi" w:cstheme="minorHAnsi"/>
                <w:bCs/>
                <w:sz w:val="20"/>
              </w:rPr>
              <w:lastRenderedPageBreak/>
              <w:t>moderate cost to restore critical processes</w:t>
            </w:r>
          </w:p>
        </w:tc>
        <w:tc>
          <w:tcPr>
            <w:tcW w:w="2756" w:type="dxa"/>
          </w:tcPr>
          <w:p w:rsidRPr="006F7352" w:rsidR="00892B5E" w:rsidP="00A748C5" w:rsidRDefault="00892B5E" w14:paraId="7EE2B4C1" w14:textId="77777777">
            <w:pPr>
              <w:numPr>
                <w:ilvl w:val="0"/>
                <w:numId w:val="3"/>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lastRenderedPageBreak/>
              <w:t xml:space="preserve">Major systemic, </w:t>
            </w:r>
            <w:proofErr w:type="gramStart"/>
            <w:r w:rsidRPr="006F7352">
              <w:rPr>
                <w:rFonts w:eastAsia="Calibri" w:asciiTheme="minorHAnsi" w:hAnsiTheme="minorHAnsi" w:cstheme="minorHAnsi"/>
                <w:bCs/>
                <w:sz w:val="20"/>
              </w:rPr>
              <w:t>recurring</w:t>
            </w:r>
            <w:proofErr w:type="gramEnd"/>
            <w:r w:rsidRPr="006F7352">
              <w:rPr>
                <w:rFonts w:eastAsia="Calibri" w:asciiTheme="minorHAnsi" w:hAnsiTheme="minorHAnsi" w:cstheme="minorHAnsi"/>
                <w:bCs/>
                <w:sz w:val="20"/>
              </w:rPr>
              <w:t xml:space="preserve"> or significant breaches of contract or regulation</w:t>
            </w:r>
          </w:p>
          <w:p w:rsidRPr="006F7352" w:rsidR="00892B5E" w:rsidP="00A748C5" w:rsidRDefault="00892B5E" w14:paraId="5A3D424D" w14:textId="1F7AF508">
            <w:pPr>
              <w:numPr>
                <w:ilvl w:val="0"/>
                <w:numId w:val="3"/>
              </w:numPr>
              <w:ind w:left="317" w:hanging="284"/>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Litigation with uninsured costs, damages or regulatory fine of between </w:t>
            </w:r>
            <w:r w:rsidRPr="00A748C5">
              <w:rPr>
                <w:rFonts w:eastAsia="Calibri" w:asciiTheme="minorHAnsi" w:hAnsiTheme="minorHAnsi" w:cstheme="minorHAnsi"/>
                <w:bCs/>
                <w:sz w:val="20"/>
                <w:highlight w:val="yellow"/>
              </w:rPr>
              <w:t>[insert values]</w:t>
            </w:r>
          </w:p>
          <w:p w:rsidRPr="006F7352" w:rsidR="00892B5E" w:rsidP="00A748C5" w:rsidRDefault="00892B5E" w14:paraId="7B257D47" w14:textId="36F5EC60">
            <w:pPr>
              <w:numPr>
                <w:ilvl w:val="0"/>
                <w:numId w:val="3"/>
              </w:numPr>
              <w:ind w:left="317"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Prosecution of director, </w:t>
            </w:r>
            <w:proofErr w:type="gramStart"/>
            <w:r w:rsidRPr="006F7352">
              <w:rPr>
                <w:rFonts w:eastAsia="Calibri" w:asciiTheme="minorHAnsi" w:hAnsiTheme="minorHAnsi" w:cstheme="minorHAnsi"/>
                <w:bCs/>
                <w:sz w:val="20"/>
              </w:rPr>
              <w:t>officer</w:t>
            </w:r>
            <w:proofErr w:type="gramEnd"/>
            <w:r w:rsidRPr="006F7352">
              <w:rPr>
                <w:rFonts w:eastAsia="Calibri" w:asciiTheme="minorHAnsi" w:hAnsiTheme="minorHAnsi" w:cstheme="minorHAnsi"/>
                <w:bCs/>
                <w:sz w:val="20"/>
              </w:rPr>
              <w:t xml:space="preserve"> or employee for</w:t>
            </w:r>
            <w:r w:rsidRPr="006F7352">
              <w:rPr>
                <w:rFonts w:eastAsia="Calibri" w:asciiTheme="minorHAnsi" w:hAnsiTheme="minorHAnsi" w:cstheme="minorHAnsi"/>
                <w:bCs/>
                <w:i/>
                <w:iCs/>
                <w:sz w:val="20"/>
              </w:rPr>
              <w:t xml:space="preserve"> </w:t>
            </w:r>
            <w:r w:rsidR="00FA464A">
              <w:rPr>
                <w:rFonts w:eastAsia="Calibri" w:asciiTheme="minorHAnsi" w:hAnsiTheme="minorHAnsi" w:cstheme="minorHAnsi"/>
                <w:bCs/>
                <w:sz w:val="20"/>
              </w:rPr>
              <w:t>ORGANISATION</w:t>
            </w:r>
            <w:r w:rsidRPr="006F7352">
              <w:rPr>
                <w:rFonts w:eastAsia="Calibri" w:asciiTheme="minorHAnsi" w:hAnsiTheme="minorHAnsi" w:cstheme="minorHAnsi"/>
                <w:bCs/>
                <w:sz w:val="20"/>
              </w:rPr>
              <w:t>-related issue</w:t>
            </w:r>
          </w:p>
          <w:p w:rsidRPr="006F7352" w:rsidR="00892B5E" w:rsidP="00A748C5" w:rsidRDefault="00892B5E" w14:paraId="68440FEA" w14:textId="77777777">
            <w:pPr>
              <w:numPr>
                <w:ilvl w:val="0"/>
                <w:numId w:val="3"/>
              </w:numPr>
              <w:ind w:left="317" w:hanging="284"/>
              <w:jc w:val="left"/>
              <w:rPr>
                <w:rFonts w:eastAsia="Calibri" w:asciiTheme="minorHAnsi" w:hAnsiTheme="minorHAnsi" w:cstheme="minorHAnsi"/>
                <w:bCs/>
                <w:i/>
                <w:iCs/>
                <w:sz w:val="20"/>
              </w:rPr>
            </w:pPr>
            <w:r w:rsidRPr="006F7352">
              <w:rPr>
                <w:rFonts w:eastAsia="Calibri" w:asciiTheme="minorHAnsi" w:hAnsiTheme="minorHAnsi" w:cstheme="minorHAnsi"/>
                <w:bCs/>
                <w:sz w:val="20"/>
              </w:rPr>
              <w:lastRenderedPageBreak/>
              <w:t xml:space="preserve">Significant litigation involving full-time legal resource for greater than </w:t>
            </w:r>
            <w:r w:rsidRPr="00A748C5">
              <w:rPr>
                <w:rFonts w:eastAsia="Calibri" w:asciiTheme="minorHAnsi" w:hAnsiTheme="minorHAnsi" w:cstheme="minorHAnsi"/>
                <w:bCs/>
                <w:sz w:val="20"/>
                <w:highlight w:val="yellow"/>
              </w:rPr>
              <w:t>[insert timeframe]</w:t>
            </w:r>
          </w:p>
          <w:p w:rsidRPr="006F7352" w:rsidR="00892B5E" w:rsidP="00A748C5" w:rsidRDefault="00892B5E" w14:paraId="16237F6B" w14:textId="46563809">
            <w:pPr>
              <w:numPr>
                <w:ilvl w:val="0"/>
                <w:numId w:val="3"/>
              </w:numPr>
              <w:ind w:left="317" w:hanging="284"/>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Proven corruption or doping violation involving single </w:t>
            </w:r>
            <w:r w:rsidR="00FA464A">
              <w:rPr>
                <w:rFonts w:eastAsia="Calibri" w:asciiTheme="minorHAnsi" w:hAnsiTheme="minorHAnsi" w:cstheme="minorHAnsi"/>
                <w:bCs/>
                <w:sz w:val="20"/>
              </w:rPr>
              <w:t>ORGANISATION</w:t>
            </w:r>
            <w:r w:rsidRPr="006F7352">
              <w:rPr>
                <w:rFonts w:eastAsia="Calibri" w:asciiTheme="minorHAnsi" w:hAnsiTheme="minorHAnsi" w:cstheme="minorHAnsi"/>
                <w:bCs/>
                <w:sz w:val="20"/>
              </w:rPr>
              <w:t xml:space="preserve"> personnel</w:t>
            </w:r>
          </w:p>
        </w:tc>
        <w:tc>
          <w:tcPr>
            <w:tcW w:w="2756" w:type="dxa"/>
          </w:tcPr>
          <w:p w:rsidRPr="006F7352" w:rsidR="00892B5E" w:rsidP="00A748C5" w:rsidRDefault="00892B5E" w14:paraId="6ADBE590" w14:textId="3498FA0D">
            <w:pPr>
              <w:pStyle w:val="ListParagraph"/>
              <w:numPr>
                <w:ilvl w:val="0"/>
                <w:numId w:val="3"/>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lastRenderedPageBreak/>
              <w:t xml:space="preserve">Multiple serious sport/tour related injuries resulting in permanent disability to </w:t>
            </w:r>
            <w:r w:rsidR="00FA464A">
              <w:rPr>
                <w:rFonts w:eastAsia="Calibri" w:asciiTheme="minorHAnsi" w:hAnsiTheme="minorHAnsi" w:cstheme="minorHAnsi"/>
                <w:bCs/>
                <w:sz w:val="20"/>
              </w:rPr>
              <w:t>ORGANISATION</w:t>
            </w:r>
            <w:r w:rsidRPr="006F7352">
              <w:rPr>
                <w:rFonts w:eastAsia="Calibri" w:asciiTheme="minorHAnsi" w:hAnsiTheme="minorHAnsi" w:cstheme="minorHAnsi"/>
                <w:bCs/>
                <w:sz w:val="20"/>
              </w:rPr>
              <w:t xml:space="preserve"> personnel</w:t>
            </w:r>
          </w:p>
          <w:p w:rsidRPr="006F7352" w:rsidR="00892B5E" w:rsidP="00A748C5" w:rsidRDefault="00892B5E" w14:paraId="1102C046" w14:textId="77777777">
            <w:pPr>
              <w:numPr>
                <w:ilvl w:val="0"/>
                <w:numId w:val="3"/>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Widespread disengagement and loss of morale resulting in:</w:t>
            </w:r>
          </w:p>
          <w:p w:rsidRPr="006F7352" w:rsidR="00892B5E" w:rsidP="00A748C5" w:rsidRDefault="00892B5E" w14:paraId="3196F3C1" w14:textId="77777777">
            <w:pPr>
              <w:pStyle w:val="ListParagraph"/>
              <w:numPr>
                <w:ilvl w:val="0"/>
                <w:numId w:val="29"/>
              </w:numPr>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High staff turnover </w:t>
            </w:r>
          </w:p>
          <w:p w:rsidRPr="00A748C5" w:rsidR="00892B5E" w:rsidP="00A748C5" w:rsidRDefault="00892B5E" w14:paraId="0712010B" w14:textId="77777777">
            <w:pPr>
              <w:pStyle w:val="ListParagraph"/>
              <w:numPr>
                <w:ilvl w:val="0"/>
                <w:numId w:val="29"/>
              </w:numPr>
              <w:jc w:val="left"/>
              <w:rPr>
                <w:rFonts w:eastAsia="Calibri" w:asciiTheme="minorHAnsi" w:hAnsiTheme="minorHAnsi" w:cstheme="minorHAnsi"/>
                <w:bCs/>
                <w:sz w:val="20"/>
              </w:rPr>
            </w:pPr>
            <w:r w:rsidRPr="00A748C5">
              <w:rPr>
                <w:rFonts w:eastAsia="Calibri" w:asciiTheme="minorHAnsi" w:hAnsiTheme="minorHAnsi" w:cstheme="minorHAnsi"/>
                <w:bCs/>
                <w:sz w:val="20"/>
                <w:highlight w:val="yellow"/>
              </w:rPr>
              <w:t>[insert relevant HR metrics]</w:t>
            </w:r>
            <w:r w:rsidRPr="00A748C5">
              <w:rPr>
                <w:rFonts w:eastAsia="Calibri" w:asciiTheme="minorHAnsi" w:hAnsiTheme="minorHAnsi" w:cstheme="minorHAnsi"/>
                <w:bCs/>
                <w:sz w:val="20"/>
              </w:rPr>
              <w:t xml:space="preserve"> </w:t>
            </w:r>
          </w:p>
        </w:tc>
      </w:tr>
      <w:tr w:rsidRPr="006F7352" w:rsidR="00892B5E" w:rsidTr="00AC0F13" w14:paraId="7E2C3AAD" w14:textId="77777777">
        <w:tc>
          <w:tcPr>
            <w:tcW w:w="1008" w:type="dxa"/>
            <w:shd w:val="clear" w:color="auto" w:fill="F2F2F2" w:themeFill="background1" w:themeFillShade="F2"/>
            <w:textDirection w:val="btLr"/>
            <w:vAlign w:val="center"/>
          </w:tcPr>
          <w:p w:rsidRPr="006F7352" w:rsidR="00892B5E" w:rsidP="00AC0F13" w:rsidRDefault="00892B5E" w14:paraId="26E117D7" w14:textId="77777777">
            <w:pPr>
              <w:jc w:val="center"/>
              <w:rPr>
                <w:rFonts w:asciiTheme="minorHAnsi" w:hAnsiTheme="minorHAnsi" w:cstheme="minorHAnsi"/>
                <w:b/>
                <w:bCs/>
                <w:szCs w:val="22"/>
              </w:rPr>
            </w:pPr>
            <w:r w:rsidRPr="006F7352">
              <w:rPr>
                <w:rFonts w:eastAsia="Calibri" w:asciiTheme="minorHAnsi" w:hAnsiTheme="minorHAnsi" w:cstheme="minorHAnsi"/>
                <w:b/>
                <w:bCs/>
                <w:szCs w:val="22"/>
              </w:rPr>
              <w:t>Moderate</w:t>
            </w:r>
          </w:p>
        </w:tc>
        <w:tc>
          <w:tcPr>
            <w:tcW w:w="2756" w:type="dxa"/>
          </w:tcPr>
          <w:p w:rsidRPr="006F7352" w:rsidR="00892B5E" w:rsidP="00A748C5" w:rsidRDefault="00892B5E" w14:paraId="245C4C21" w14:textId="77777777">
            <w:pPr>
              <w:jc w:val="left"/>
              <w:rPr>
                <w:rFonts w:asciiTheme="minorHAnsi" w:hAnsiTheme="minorHAnsi" w:cstheme="minorHAnsi"/>
                <w:b/>
                <w:bCs/>
                <w:sz w:val="20"/>
              </w:rPr>
            </w:pPr>
            <w:r w:rsidRPr="006F7352">
              <w:rPr>
                <w:rFonts w:eastAsia="Calibri" w:asciiTheme="minorHAnsi" w:hAnsiTheme="minorHAnsi" w:cstheme="minorHAnsi"/>
                <w:bCs/>
                <w:sz w:val="20"/>
              </w:rPr>
              <w:t xml:space="preserve">Financial impact / opportunity cost between </w:t>
            </w:r>
            <w:r w:rsidRPr="00A748C5">
              <w:rPr>
                <w:rFonts w:eastAsia="Calibri" w:asciiTheme="minorHAnsi" w:hAnsiTheme="minorHAnsi" w:cstheme="minorHAnsi"/>
                <w:bCs/>
                <w:sz w:val="20"/>
                <w:highlight w:val="yellow"/>
              </w:rPr>
              <w:t>[insert values]</w:t>
            </w:r>
          </w:p>
        </w:tc>
        <w:tc>
          <w:tcPr>
            <w:tcW w:w="2756" w:type="dxa"/>
          </w:tcPr>
          <w:p w:rsidRPr="006F7352" w:rsidR="00892B5E" w:rsidP="00A748C5" w:rsidRDefault="00892B5E" w14:paraId="03E14A3C" w14:textId="75C573B5">
            <w:pPr>
              <w:pStyle w:val="ListParagraph"/>
              <w:numPr>
                <w:ilvl w:val="0"/>
                <w:numId w:val="20"/>
              </w:numPr>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Moderate damage to reputation/brand of </w:t>
            </w:r>
            <w:r w:rsidRPr="00A748C5">
              <w:rPr>
                <w:rFonts w:eastAsia="Calibri" w:asciiTheme="minorHAnsi" w:hAnsiTheme="minorHAnsi" w:cstheme="minorHAnsi"/>
                <w:bCs/>
                <w:sz w:val="20"/>
                <w:highlight w:val="yellow"/>
              </w:rPr>
              <w:t>[</w:t>
            </w:r>
            <w:r w:rsidR="00FA464A">
              <w:rPr>
                <w:rFonts w:eastAsia="Calibri" w:asciiTheme="minorHAnsi" w:hAnsiTheme="minorHAnsi" w:cstheme="minorHAnsi"/>
                <w:bCs/>
                <w:sz w:val="20"/>
                <w:highlight w:val="yellow"/>
              </w:rPr>
              <w:t>ORGANISATION</w:t>
            </w:r>
            <w:r w:rsidRPr="00A748C5">
              <w:rPr>
                <w:rFonts w:eastAsia="Calibri" w:asciiTheme="minorHAnsi" w:hAnsiTheme="minorHAnsi" w:cstheme="minorHAnsi"/>
                <w:bCs/>
                <w:sz w:val="20"/>
                <w:highlight w:val="yellow"/>
              </w:rPr>
              <w:t xml:space="preserve"> and/or key </w:t>
            </w:r>
            <w:r w:rsidR="00FA464A">
              <w:rPr>
                <w:rFonts w:eastAsia="Calibri" w:asciiTheme="minorHAnsi" w:hAnsiTheme="minorHAnsi" w:cstheme="minorHAnsi"/>
                <w:bCs/>
                <w:sz w:val="20"/>
                <w:highlight w:val="yellow"/>
              </w:rPr>
              <w:t>ORGANISATION</w:t>
            </w:r>
            <w:r w:rsidRPr="00A748C5">
              <w:rPr>
                <w:rFonts w:eastAsia="Calibri" w:asciiTheme="minorHAnsi" w:hAnsiTheme="minorHAnsi" w:cstheme="minorHAnsi"/>
                <w:bCs/>
                <w:sz w:val="20"/>
                <w:highlight w:val="yellow"/>
              </w:rPr>
              <w:t xml:space="preserve"> team(s)]</w:t>
            </w:r>
          </w:p>
          <w:p w:rsidRPr="006F7352" w:rsidR="00892B5E" w:rsidP="00A748C5" w:rsidRDefault="00892B5E" w14:paraId="74E994C5" w14:textId="77777777">
            <w:pPr>
              <w:pStyle w:val="ListParagraph"/>
              <w:numPr>
                <w:ilvl w:val="0"/>
                <w:numId w:val="20"/>
              </w:numPr>
              <w:jc w:val="left"/>
              <w:rPr>
                <w:rFonts w:eastAsia="Calibri" w:asciiTheme="minorHAnsi" w:hAnsiTheme="minorHAnsi" w:cstheme="minorHAnsi"/>
                <w:bCs/>
                <w:sz w:val="20"/>
              </w:rPr>
            </w:pPr>
            <w:r w:rsidRPr="006F7352">
              <w:rPr>
                <w:rFonts w:eastAsia="Calibri" w:asciiTheme="minorHAnsi" w:hAnsiTheme="minorHAnsi" w:cstheme="minorHAnsi"/>
                <w:bCs/>
                <w:sz w:val="20"/>
              </w:rPr>
              <w:t>Adverse media coverage resulting in:</w:t>
            </w:r>
          </w:p>
          <w:p w:rsidRPr="00A748C5" w:rsidR="00892B5E" w:rsidP="00A748C5" w:rsidRDefault="00892B5E" w14:paraId="3FFD3384" w14:textId="77777777">
            <w:pPr>
              <w:pStyle w:val="ListParagraph"/>
              <w:numPr>
                <w:ilvl w:val="0"/>
                <w:numId w:val="26"/>
              </w:numPr>
              <w:jc w:val="left"/>
              <w:rPr>
                <w:rFonts w:eastAsia="Calibri" w:asciiTheme="minorHAnsi" w:hAnsiTheme="minorHAnsi" w:cstheme="minorHAnsi"/>
                <w:bCs/>
                <w:iCs/>
                <w:sz w:val="20"/>
              </w:rPr>
            </w:pPr>
            <w:r w:rsidRPr="00A748C5">
              <w:rPr>
                <w:rFonts w:eastAsia="Calibri" w:asciiTheme="minorHAnsi" w:hAnsiTheme="minorHAnsi" w:cstheme="minorHAnsi"/>
                <w:bCs/>
                <w:iCs/>
                <w:sz w:val="20"/>
                <w:highlight w:val="yellow"/>
              </w:rPr>
              <w:t>[[X%] decline in season attendance]</w:t>
            </w:r>
          </w:p>
          <w:p w:rsidRPr="006F7352" w:rsidR="00892B5E" w:rsidP="00A748C5" w:rsidRDefault="00892B5E" w14:paraId="6FAE22CC" w14:textId="4B16FD8F">
            <w:pPr>
              <w:pStyle w:val="ListParagraph"/>
              <w:numPr>
                <w:ilvl w:val="0"/>
                <w:numId w:val="26"/>
              </w:numPr>
              <w:jc w:val="left"/>
              <w:rPr>
                <w:rFonts w:eastAsia="Calibri" w:asciiTheme="minorHAnsi" w:hAnsiTheme="minorHAnsi" w:cstheme="minorHAnsi"/>
                <w:bCs/>
                <w:i/>
                <w:sz w:val="20"/>
              </w:rPr>
            </w:pPr>
            <w:r w:rsidRPr="00A748C5">
              <w:rPr>
                <w:rFonts w:eastAsia="Calibri" w:asciiTheme="minorHAnsi" w:hAnsiTheme="minorHAnsi" w:cstheme="minorHAnsi"/>
                <w:bCs/>
                <w:iCs/>
                <w:sz w:val="20"/>
                <w:highlight w:val="yellow"/>
              </w:rPr>
              <w:t>[[X%] decline in season registrations]</w:t>
            </w:r>
          </w:p>
          <w:p w:rsidRPr="006F7352" w:rsidR="00892B5E" w:rsidP="00A748C5" w:rsidRDefault="00892B5E" w14:paraId="0679CFC5" w14:textId="77777777">
            <w:pPr>
              <w:pStyle w:val="ListParagraph"/>
              <w:numPr>
                <w:ilvl w:val="0"/>
                <w:numId w:val="24"/>
              </w:numPr>
              <w:jc w:val="left"/>
              <w:rPr>
                <w:rFonts w:eastAsia="Calibri" w:asciiTheme="minorHAnsi" w:hAnsiTheme="minorHAnsi" w:cstheme="minorHAnsi"/>
                <w:bCs/>
                <w:i/>
                <w:iCs/>
                <w:sz w:val="20"/>
              </w:rPr>
            </w:pPr>
            <w:r w:rsidRPr="006F7352">
              <w:rPr>
                <w:rFonts w:eastAsia="Calibri" w:asciiTheme="minorHAnsi" w:hAnsiTheme="minorHAnsi" w:cstheme="minorHAnsi"/>
                <w:bCs/>
                <w:sz w:val="20"/>
              </w:rPr>
              <w:t>Actions of individual or the organisation resulting in loss of funding source</w:t>
            </w:r>
          </w:p>
          <w:p w:rsidRPr="006F7352" w:rsidR="00892B5E" w:rsidP="00A748C5" w:rsidRDefault="00892B5E" w14:paraId="0A245C29" w14:textId="77777777">
            <w:pPr>
              <w:pStyle w:val="ListParagraph"/>
              <w:numPr>
                <w:ilvl w:val="0"/>
                <w:numId w:val="24"/>
              </w:numPr>
              <w:jc w:val="left"/>
              <w:rPr>
                <w:rFonts w:eastAsia="Calibri" w:asciiTheme="minorHAnsi" w:hAnsiTheme="minorHAnsi" w:cstheme="minorHAnsi"/>
                <w:bCs/>
                <w:i/>
                <w:iCs/>
                <w:sz w:val="20"/>
              </w:rPr>
            </w:pPr>
            <w:r w:rsidRPr="006F7352">
              <w:rPr>
                <w:rFonts w:eastAsia="Calibri" w:asciiTheme="minorHAnsi" w:hAnsiTheme="minorHAnsi" w:cstheme="minorHAnsi"/>
                <w:bCs/>
                <w:sz w:val="20"/>
              </w:rPr>
              <w:t>One-off poor performance of elite team(s)/athlete(s)</w:t>
            </w:r>
          </w:p>
        </w:tc>
        <w:tc>
          <w:tcPr>
            <w:tcW w:w="2756" w:type="dxa"/>
          </w:tcPr>
          <w:p w:rsidRPr="006F7352" w:rsidR="00892B5E" w:rsidP="00A748C5" w:rsidRDefault="00892B5E" w14:paraId="2FF04F16" w14:textId="77777777">
            <w:pPr>
              <w:numPr>
                <w:ilvl w:val="0"/>
                <w:numId w:val="24"/>
              </w:numPr>
              <w:jc w:val="left"/>
              <w:rPr>
                <w:rFonts w:eastAsia="Calibri" w:asciiTheme="minorHAnsi" w:hAnsiTheme="minorHAnsi" w:cstheme="minorHAnsi"/>
                <w:bCs/>
                <w:i/>
                <w:iCs/>
                <w:sz w:val="20"/>
              </w:rPr>
            </w:pPr>
            <w:r w:rsidRPr="006F7352">
              <w:rPr>
                <w:rFonts w:eastAsia="Calibri" w:asciiTheme="minorHAnsi" w:hAnsiTheme="minorHAnsi" w:cstheme="minorHAnsi"/>
                <w:bCs/>
                <w:sz w:val="20"/>
              </w:rPr>
              <w:t>Loss of office/key facility(</w:t>
            </w:r>
            <w:proofErr w:type="spellStart"/>
            <w:r w:rsidRPr="006F7352">
              <w:rPr>
                <w:rFonts w:eastAsia="Calibri" w:asciiTheme="minorHAnsi" w:hAnsiTheme="minorHAnsi" w:cstheme="minorHAnsi"/>
                <w:bCs/>
                <w:sz w:val="20"/>
              </w:rPr>
              <w:t>ies</w:t>
            </w:r>
            <w:proofErr w:type="spellEnd"/>
            <w:r w:rsidRPr="006F7352">
              <w:rPr>
                <w:rFonts w:eastAsia="Calibri" w:asciiTheme="minorHAnsi" w:hAnsiTheme="minorHAnsi" w:cstheme="minorHAnsi"/>
                <w:bCs/>
                <w:sz w:val="20"/>
              </w:rPr>
              <w:t xml:space="preserve">) for </w:t>
            </w:r>
            <w:r w:rsidRPr="00A748C5">
              <w:rPr>
                <w:rFonts w:eastAsia="Calibri" w:asciiTheme="minorHAnsi" w:hAnsiTheme="minorHAnsi" w:cstheme="minorHAnsi"/>
                <w:bCs/>
                <w:iCs/>
                <w:sz w:val="20"/>
                <w:highlight w:val="yellow"/>
              </w:rPr>
              <w:t>[insert timeframe]</w:t>
            </w:r>
          </w:p>
          <w:p w:rsidRPr="006F7352" w:rsidR="00892B5E" w:rsidP="00A748C5" w:rsidRDefault="00892B5E" w14:paraId="3116CFB1" w14:textId="77777777">
            <w:pPr>
              <w:pStyle w:val="ListParagraph"/>
              <w:numPr>
                <w:ilvl w:val="0"/>
                <w:numId w:val="24"/>
              </w:numPr>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Loss of customer facing system </w:t>
            </w:r>
            <w:r w:rsidRPr="00A748C5">
              <w:rPr>
                <w:rFonts w:eastAsia="Calibri" w:asciiTheme="minorHAnsi" w:hAnsiTheme="minorHAnsi" w:cstheme="minorHAnsi"/>
                <w:bCs/>
                <w:sz w:val="20"/>
                <w:highlight w:val="yellow"/>
              </w:rPr>
              <w:t>[insert timeframe]</w:t>
            </w:r>
          </w:p>
          <w:p w:rsidRPr="006F7352" w:rsidR="00892B5E" w:rsidP="00A748C5" w:rsidRDefault="00892B5E" w14:paraId="532A84D4" w14:textId="77777777">
            <w:pPr>
              <w:pStyle w:val="ListParagraph"/>
              <w:numPr>
                <w:ilvl w:val="0"/>
                <w:numId w:val="24"/>
              </w:numPr>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Loss of internal business critical system </w:t>
            </w:r>
            <w:r w:rsidRPr="00A748C5">
              <w:rPr>
                <w:rFonts w:eastAsia="Calibri" w:asciiTheme="minorHAnsi" w:hAnsiTheme="minorHAnsi" w:cstheme="minorHAnsi"/>
                <w:bCs/>
                <w:sz w:val="20"/>
                <w:highlight w:val="yellow"/>
              </w:rPr>
              <w:t>[insert value]</w:t>
            </w:r>
          </w:p>
        </w:tc>
        <w:tc>
          <w:tcPr>
            <w:tcW w:w="2756" w:type="dxa"/>
          </w:tcPr>
          <w:p w:rsidRPr="006F7352" w:rsidR="00892B5E" w:rsidP="00A748C5" w:rsidRDefault="00892B5E" w14:paraId="21369674" w14:textId="77777777">
            <w:pPr>
              <w:pStyle w:val="ListParagraph"/>
              <w:numPr>
                <w:ilvl w:val="0"/>
                <w:numId w:val="2"/>
              </w:numPr>
              <w:ind w:left="318" w:hanging="284"/>
              <w:jc w:val="left"/>
              <w:rPr>
                <w:rFonts w:eastAsia="Calibri" w:asciiTheme="minorHAnsi" w:hAnsiTheme="minorHAnsi" w:cstheme="minorHAnsi"/>
                <w:bCs/>
                <w:i/>
                <w:iCs/>
                <w:sz w:val="20"/>
              </w:rPr>
            </w:pPr>
            <w:r w:rsidRPr="006F7352">
              <w:rPr>
                <w:rFonts w:eastAsia="Calibri" w:asciiTheme="minorHAnsi" w:hAnsiTheme="minorHAnsi" w:cstheme="minorHAnsi"/>
                <w:bCs/>
                <w:sz w:val="20"/>
              </w:rPr>
              <w:t xml:space="preserve">Serious breach of contract or regulation with investigation, </w:t>
            </w:r>
            <w:proofErr w:type="gramStart"/>
            <w:r w:rsidRPr="006F7352">
              <w:rPr>
                <w:rFonts w:eastAsia="Calibri" w:asciiTheme="minorHAnsi" w:hAnsiTheme="minorHAnsi" w:cstheme="minorHAnsi"/>
                <w:bCs/>
                <w:sz w:val="20"/>
              </w:rPr>
              <w:t>renegotiation</w:t>
            </w:r>
            <w:proofErr w:type="gramEnd"/>
            <w:r w:rsidRPr="006F7352">
              <w:rPr>
                <w:rFonts w:eastAsia="Calibri" w:asciiTheme="minorHAnsi" w:hAnsiTheme="minorHAnsi" w:cstheme="minorHAnsi"/>
                <w:bCs/>
                <w:sz w:val="20"/>
              </w:rPr>
              <w:t xml:space="preserve"> or report to authority with damages, prosecution and / or moderate fine possible between </w:t>
            </w:r>
            <w:r w:rsidRPr="00A748C5">
              <w:rPr>
                <w:rFonts w:eastAsia="Calibri" w:asciiTheme="minorHAnsi" w:hAnsiTheme="minorHAnsi" w:cstheme="minorHAnsi"/>
                <w:bCs/>
                <w:sz w:val="20"/>
                <w:highlight w:val="yellow"/>
              </w:rPr>
              <w:t>[insert value here]</w:t>
            </w:r>
          </w:p>
          <w:p w:rsidRPr="006F7352" w:rsidR="00892B5E" w:rsidP="00A748C5" w:rsidRDefault="00892B5E" w14:paraId="4636A706" w14:textId="77777777">
            <w:pPr>
              <w:numPr>
                <w:ilvl w:val="0"/>
                <w:numId w:val="2"/>
              </w:numPr>
              <w:ind w:left="318"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Litigation involving </w:t>
            </w:r>
            <w:r w:rsidRPr="006F7352">
              <w:rPr>
                <w:rFonts w:eastAsia="Calibri" w:asciiTheme="minorHAnsi" w:hAnsiTheme="minorHAnsi" w:cstheme="minorHAnsi"/>
                <w:bCs/>
                <w:iCs/>
                <w:sz w:val="20"/>
              </w:rPr>
              <w:t xml:space="preserve">full time legal resource for greater than </w:t>
            </w:r>
            <w:r w:rsidRPr="00A748C5">
              <w:rPr>
                <w:rFonts w:eastAsia="Calibri" w:asciiTheme="minorHAnsi" w:hAnsiTheme="minorHAnsi" w:cstheme="minorHAnsi"/>
                <w:bCs/>
                <w:sz w:val="20"/>
                <w:highlight w:val="yellow"/>
              </w:rPr>
              <w:t>[insert timeframe]</w:t>
            </w:r>
          </w:p>
          <w:p w:rsidRPr="006F7352" w:rsidR="00892B5E" w:rsidP="00A748C5" w:rsidRDefault="00892B5E" w14:paraId="39B26493" w14:textId="77777777">
            <w:pPr>
              <w:pStyle w:val="ListParagraph"/>
              <w:numPr>
                <w:ilvl w:val="0"/>
                <w:numId w:val="2"/>
              </w:numPr>
              <w:ind w:left="318" w:hanging="284"/>
              <w:jc w:val="left"/>
              <w:rPr>
                <w:rFonts w:eastAsia="Calibri" w:asciiTheme="minorHAnsi" w:hAnsiTheme="minorHAnsi" w:cstheme="minorHAnsi"/>
                <w:bCs/>
                <w:sz w:val="20"/>
              </w:rPr>
            </w:pPr>
            <w:r w:rsidRPr="006F7352">
              <w:rPr>
                <w:rFonts w:eastAsia="Calibri" w:asciiTheme="minorHAnsi" w:hAnsiTheme="minorHAnsi" w:cstheme="minorHAnsi"/>
                <w:bCs/>
                <w:sz w:val="20"/>
              </w:rPr>
              <w:t>Systemic non-compliance by the business</w:t>
            </w:r>
          </w:p>
          <w:p w:rsidRPr="006F7352" w:rsidR="00892B5E" w:rsidP="00A748C5" w:rsidRDefault="00892B5E" w14:paraId="0BC93B9D" w14:textId="77777777">
            <w:pPr>
              <w:jc w:val="left"/>
              <w:rPr>
                <w:rFonts w:asciiTheme="minorHAnsi" w:hAnsiTheme="minorHAnsi" w:cstheme="minorHAnsi"/>
                <w:b/>
                <w:bCs/>
                <w:sz w:val="20"/>
              </w:rPr>
            </w:pPr>
          </w:p>
        </w:tc>
        <w:tc>
          <w:tcPr>
            <w:tcW w:w="2756" w:type="dxa"/>
          </w:tcPr>
          <w:p w:rsidRPr="006F7352" w:rsidR="00892B5E" w:rsidP="00A748C5" w:rsidRDefault="00892B5E" w14:paraId="4200B234" w14:textId="78E84FC4">
            <w:pPr>
              <w:pStyle w:val="ListParagraph"/>
              <w:numPr>
                <w:ilvl w:val="0"/>
                <w:numId w:val="2"/>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Serious tour related injury resulting in temporary disability to </w:t>
            </w:r>
            <w:r w:rsidR="00FA464A">
              <w:rPr>
                <w:rFonts w:eastAsia="Calibri" w:asciiTheme="minorHAnsi" w:hAnsiTheme="minorHAnsi" w:cstheme="minorHAnsi"/>
                <w:bCs/>
                <w:sz w:val="20"/>
              </w:rPr>
              <w:t>ORGANISATION</w:t>
            </w:r>
            <w:r w:rsidRPr="006F7352">
              <w:rPr>
                <w:rFonts w:eastAsia="Calibri" w:asciiTheme="minorHAnsi" w:hAnsiTheme="minorHAnsi" w:cstheme="minorHAnsi"/>
                <w:bCs/>
                <w:sz w:val="20"/>
              </w:rPr>
              <w:t xml:space="preserve"> personnel </w:t>
            </w:r>
          </w:p>
          <w:p w:rsidRPr="006F7352" w:rsidR="00892B5E" w:rsidP="00A748C5" w:rsidRDefault="00892B5E" w14:paraId="2FC14943" w14:textId="77777777">
            <w:pPr>
              <w:pStyle w:val="ListParagraph"/>
              <w:numPr>
                <w:ilvl w:val="0"/>
                <w:numId w:val="2"/>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Serious but short-term loss of morale and disengagement resulting in:</w:t>
            </w:r>
          </w:p>
          <w:p w:rsidRPr="00A748C5" w:rsidR="00892B5E" w:rsidP="00A748C5" w:rsidRDefault="00892B5E" w14:paraId="2524570C" w14:textId="77777777">
            <w:pPr>
              <w:pStyle w:val="ListParagraph"/>
              <w:numPr>
                <w:ilvl w:val="0"/>
                <w:numId w:val="30"/>
              </w:numPr>
              <w:jc w:val="left"/>
              <w:rPr>
                <w:rFonts w:asciiTheme="minorHAnsi" w:hAnsiTheme="minorHAnsi" w:cstheme="minorHAnsi"/>
                <w:b/>
                <w:bCs/>
                <w:sz w:val="20"/>
              </w:rPr>
            </w:pPr>
            <w:r w:rsidRPr="00A748C5">
              <w:rPr>
                <w:rFonts w:eastAsia="Calibri" w:asciiTheme="minorHAnsi" w:hAnsiTheme="minorHAnsi" w:cstheme="minorHAnsi"/>
                <w:bCs/>
                <w:sz w:val="20"/>
                <w:highlight w:val="yellow"/>
              </w:rPr>
              <w:t>[insert relevant HR metrics]</w:t>
            </w:r>
          </w:p>
        </w:tc>
      </w:tr>
      <w:tr w:rsidRPr="006F7352" w:rsidR="00892B5E" w:rsidTr="00AC0F13" w14:paraId="6559A3A6" w14:textId="77777777">
        <w:trPr>
          <w:trHeight w:val="3180"/>
        </w:trPr>
        <w:tc>
          <w:tcPr>
            <w:tcW w:w="1008" w:type="dxa"/>
            <w:shd w:val="clear" w:color="auto" w:fill="F2F2F2" w:themeFill="background1" w:themeFillShade="F2"/>
            <w:textDirection w:val="btLr"/>
            <w:vAlign w:val="center"/>
          </w:tcPr>
          <w:p w:rsidRPr="006F7352" w:rsidR="00892B5E" w:rsidP="00AC0F13" w:rsidRDefault="00892B5E" w14:paraId="01D3FE74" w14:textId="77777777">
            <w:pPr>
              <w:jc w:val="center"/>
              <w:rPr>
                <w:rFonts w:asciiTheme="minorHAnsi" w:hAnsiTheme="minorHAnsi" w:cstheme="minorHAnsi"/>
                <w:b/>
                <w:bCs/>
                <w:szCs w:val="22"/>
              </w:rPr>
            </w:pPr>
            <w:r w:rsidRPr="006F7352">
              <w:rPr>
                <w:rFonts w:eastAsia="Calibri" w:asciiTheme="minorHAnsi" w:hAnsiTheme="minorHAnsi" w:cstheme="minorHAnsi"/>
                <w:b/>
                <w:bCs/>
                <w:szCs w:val="22"/>
              </w:rPr>
              <w:lastRenderedPageBreak/>
              <w:t>Minor</w:t>
            </w:r>
          </w:p>
        </w:tc>
        <w:tc>
          <w:tcPr>
            <w:tcW w:w="2756" w:type="dxa"/>
          </w:tcPr>
          <w:p w:rsidRPr="006F7352" w:rsidR="00892B5E" w:rsidP="00A748C5" w:rsidRDefault="00892B5E" w14:paraId="3CD56881" w14:textId="77777777">
            <w:pPr>
              <w:jc w:val="left"/>
              <w:rPr>
                <w:rFonts w:asciiTheme="minorHAnsi" w:hAnsiTheme="minorHAnsi" w:cstheme="minorHAnsi"/>
                <w:b/>
                <w:bCs/>
                <w:sz w:val="20"/>
              </w:rPr>
            </w:pPr>
            <w:r w:rsidRPr="006F7352">
              <w:rPr>
                <w:rFonts w:eastAsia="Calibri" w:asciiTheme="minorHAnsi" w:hAnsiTheme="minorHAnsi" w:cstheme="minorHAnsi"/>
                <w:bCs/>
                <w:sz w:val="20"/>
              </w:rPr>
              <w:t xml:space="preserve">Financial impact / opportunity cost between </w:t>
            </w:r>
            <w:r w:rsidRPr="00A748C5">
              <w:rPr>
                <w:rFonts w:eastAsia="Calibri" w:asciiTheme="minorHAnsi" w:hAnsiTheme="minorHAnsi" w:cstheme="minorHAnsi"/>
                <w:bCs/>
                <w:sz w:val="20"/>
                <w:highlight w:val="yellow"/>
              </w:rPr>
              <w:t>[insert values]</w:t>
            </w:r>
          </w:p>
        </w:tc>
        <w:tc>
          <w:tcPr>
            <w:tcW w:w="2756" w:type="dxa"/>
          </w:tcPr>
          <w:p w:rsidRPr="006F7352" w:rsidR="00892B5E" w:rsidP="00A748C5" w:rsidRDefault="00892B5E" w14:paraId="6216F7D4" w14:textId="5F6ABD24">
            <w:pPr>
              <w:numPr>
                <w:ilvl w:val="0"/>
                <w:numId w:val="5"/>
              </w:numPr>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Low-level damage to reputation/brand of </w:t>
            </w:r>
            <w:r w:rsidRPr="00A748C5">
              <w:rPr>
                <w:rFonts w:eastAsia="Calibri" w:asciiTheme="minorHAnsi" w:hAnsiTheme="minorHAnsi" w:cstheme="minorHAnsi"/>
                <w:bCs/>
                <w:sz w:val="20"/>
                <w:highlight w:val="yellow"/>
              </w:rPr>
              <w:t>[</w:t>
            </w:r>
            <w:r w:rsidR="00FA464A">
              <w:rPr>
                <w:rFonts w:eastAsia="Calibri" w:asciiTheme="minorHAnsi" w:hAnsiTheme="minorHAnsi" w:cstheme="minorHAnsi"/>
                <w:bCs/>
                <w:sz w:val="20"/>
                <w:highlight w:val="yellow"/>
              </w:rPr>
              <w:t>ORGANISATION</w:t>
            </w:r>
            <w:r w:rsidRPr="00A748C5">
              <w:rPr>
                <w:rFonts w:eastAsia="Calibri" w:asciiTheme="minorHAnsi" w:hAnsiTheme="minorHAnsi" w:cstheme="minorHAnsi"/>
                <w:bCs/>
                <w:sz w:val="20"/>
                <w:highlight w:val="yellow"/>
              </w:rPr>
              <w:t xml:space="preserve"> and/or key </w:t>
            </w:r>
            <w:r w:rsidR="00FA464A">
              <w:rPr>
                <w:rFonts w:eastAsia="Calibri" w:asciiTheme="minorHAnsi" w:hAnsiTheme="minorHAnsi" w:cstheme="minorHAnsi"/>
                <w:bCs/>
                <w:sz w:val="20"/>
                <w:highlight w:val="yellow"/>
              </w:rPr>
              <w:t>ORGANISATION</w:t>
            </w:r>
            <w:r w:rsidRPr="00A748C5">
              <w:rPr>
                <w:rFonts w:eastAsia="Calibri" w:asciiTheme="minorHAnsi" w:hAnsiTheme="minorHAnsi" w:cstheme="minorHAnsi"/>
                <w:bCs/>
                <w:sz w:val="20"/>
                <w:highlight w:val="yellow"/>
              </w:rPr>
              <w:t xml:space="preserve"> team(s)]</w:t>
            </w:r>
          </w:p>
          <w:p w:rsidRPr="006F7352" w:rsidR="00892B5E" w:rsidP="00A748C5" w:rsidRDefault="00892B5E" w14:paraId="262E5E21" w14:textId="77777777">
            <w:pPr>
              <w:numPr>
                <w:ilvl w:val="0"/>
                <w:numId w:val="5"/>
              </w:numPr>
              <w:jc w:val="left"/>
              <w:rPr>
                <w:rFonts w:eastAsia="Calibri" w:asciiTheme="minorHAnsi" w:hAnsiTheme="minorHAnsi" w:cstheme="minorHAnsi"/>
                <w:bCs/>
                <w:sz w:val="20"/>
              </w:rPr>
            </w:pPr>
            <w:r w:rsidRPr="006F7352">
              <w:rPr>
                <w:rFonts w:eastAsia="Calibri" w:asciiTheme="minorHAnsi" w:hAnsiTheme="minorHAnsi" w:cstheme="minorHAnsi"/>
                <w:bCs/>
                <w:sz w:val="20"/>
              </w:rPr>
              <w:t>Actions of individual or organisation resulting in:</w:t>
            </w:r>
          </w:p>
          <w:p w:rsidRPr="00A748C5" w:rsidR="00892B5E" w:rsidP="00A748C5" w:rsidRDefault="00892B5E" w14:paraId="5BDDD0DC" w14:textId="77777777">
            <w:pPr>
              <w:pStyle w:val="ListParagraph"/>
              <w:numPr>
                <w:ilvl w:val="0"/>
                <w:numId w:val="27"/>
              </w:numPr>
              <w:jc w:val="left"/>
              <w:rPr>
                <w:rFonts w:eastAsia="Calibri" w:asciiTheme="minorHAnsi" w:hAnsiTheme="minorHAnsi" w:cstheme="minorHAnsi"/>
                <w:bCs/>
                <w:iCs/>
                <w:sz w:val="20"/>
              </w:rPr>
            </w:pPr>
            <w:r w:rsidRPr="00A748C5">
              <w:rPr>
                <w:rFonts w:eastAsia="Calibri" w:asciiTheme="minorHAnsi" w:hAnsiTheme="minorHAnsi" w:cstheme="minorHAnsi"/>
                <w:bCs/>
                <w:iCs/>
                <w:sz w:val="20"/>
                <w:highlight w:val="yellow"/>
              </w:rPr>
              <w:t>[[X%] decline in season attendance]</w:t>
            </w:r>
          </w:p>
          <w:p w:rsidRPr="00A748C5" w:rsidR="00892B5E" w:rsidP="00A748C5" w:rsidRDefault="00892B5E" w14:paraId="67A25C97" w14:textId="4C0A45FE">
            <w:pPr>
              <w:pStyle w:val="ListParagraph"/>
              <w:numPr>
                <w:ilvl w:val="0"/>
                <w:numId w:val="27"/>
              </w:numPr>
              <w:jc w:val="left"/>
              <w:rPr>
                <w:rFonts w:eastAsia="Calibri" w:asciiTheme="minorHAnsi" w:hAnsiTheme="minorHAnsi" w:cstheme="minorHAnsi"/>
                <w:bCs/>
                <w:iCs/>
                <w:sz w:val="20"/>
              </w:rPr>
            </w:pPr>
            <w:r w:rsidRPr="00A748C5">
              <w:rPr>
                <w:rFonts w:eastAsia="Calibri" w:asciiTheme="minorHAnsi" w:hAnsiTheme="minorHAnsi" w:cstheme="minorHAnsi"/>
                <w:bCs/>
                <w:iCs/>
                <w:sz w:val="20"/>
                <w:highlight w:val="yellow"/>
              </w:rPr>
              <w:t>[[X%] decline in season registrations]</w:t>
            </w:r>
          </w:p>
          <w:p w:rsidRPr="006F7352" w:rsidR="00892B5E" w:rsidP="00A748C5" w:rsidRDefault="00892B5E" w14:paraId="5AC6F06F" w14:textId="77777777">
            <w:pPr>
              <w:jc w:val="left"/>
              <w:rPr>
                <w:rFonts w:asciiTheme="minorHAnsi" w:hAnsiTheme="minorHAnsi" w:cstheme="minorHAnsi"/>
                <w:b/>
                <w:bCs/>
                <w:sz w:val="20"/>
              </w:rPr>
            </w:pPr>
          </w:p>
        </w:tc>
        <w:tc>
          <w:tcPr>
            <w:tcW w:w="2756" w:type="dxa"/>
          </w:tcPr>
          <w:p w:rsidRPr="006F7352" w:rsidR="00892B5E" w:rsidP="00A748C5" w:rsidRDefault="00892B5E" w14:paraId="1D02BB87" w14:textId="77777777">
            <w:pPr>
              <w:pStyle w:val="ListParagraph"/>
              <w:numPr>
                <w:ilvl w:val="0"/>
                <w:numId w:val="10"/>
              </w:numPr>
              <w:ind w:left="331"/>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Loss of customer facing system </w:t>
            </w:r>
            <w:r w:rsidRPr="00A748C5">
              <w:rPr>
                <w:rFonts w:eastAsia="Calibri" w:asciiTheme="minorHAnsi" w:hAnsiTheme="minorHAnsi" w:cstheme="minorHAnsi"/>
                <w:bCs/>
                <w:sz w:val="20"/>
                <w:highlight w:val="yellow"/>
              </w:rPr>
              <w:t>[insert timeframe]</w:t>
            </w:r>
          </w:p>
          <w:p w:rsidRPr="006F7352" w:rsidR="00892B5E" w:rsidP="00A748C5" w:rsidRDefault="00892B5E" w14:paraId="0CE0DE6C" w14:textId="77777777">
            <w:pPr>
              <w:jc w:val="left"/>
              <w:rPr>
                <w:rFonts w:asciiTheme="minorHAnsi" w:hAnsiTheme="minorHAnsi" w:cstheme="minorHAnsi"/>
                <w:b/>
                <w:bCs/>
                <w:sz w:val="20"/>
              </w:rPr>
            </w:pPr>
            <w:r w:rsidRPr="006F7352">
              <w:rPr>
                <w:rFonts w:eastAsia="Calibri" w:asciiTheme="minorHAnsi" w:hAnsiTheme="minorHAnsi" w:cstheme="minorHAnsi"/>
                <w:bCs/>
                <w:sz w:val="20"/>
              </w:rPr>
              <w:t xml:space="preserve">Loss of internal business critical system </w:t>
            </w:r>
            <w:r w:rsidRPr="00A748C5">
              <w:rPr>
                <w:rFonts w:eastAsia="Calibri" w:asciiTheme="minorHAnsi" w:hAnsiTheme="minorHAnsi" w:cstheme="minorHAnsi"/>
                <w:bCs/>
                <w:sz w:val="20"/>
                <w:highlight w:val="yellow"/>
              </w:rPr>
              <w:t>[insert timeframe]</w:t>
            </w:r>
          </w:p>
        </w:tc>
        <w:tc>
          <w:tcPr>
            <w:tcW w:w="2756" w:type="dxa"/>
          </w:tcPr>
          <w:p w:rsidRPr="006F7352" w:rsidR="00892B5E" w:rsidP="00A748C5" w:rsidRDefault="00892B5E" w14:paraId="29C18770" w14:textId="77777777">
            <w:pPr>
              <w:pStyle w:val="ListParagraph"/>
              <w:numPr>
                <w:ilvl w:val="0"/>
                <w:numId w:val="10"/>
              </w:numPr>
              <w:ind w:left="318" w:hanging="383"/>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Minor legal issues, non-compliance and/or breach of regulation or contract </w:t>
            </w:r>
          </w:p>
          <w:p w:rsidRPr="006F7352" w:rsidR="00892B5E" w:rsidP="00A748C5" w:rsidRDefault="00892B5E" w14:paraId="0075A1FE" w14:textId="77777777">
            <w:pPr>
              <w:pStyle w:val="ListParagraph"/>
              <w:numPr>
                <w:ilvl w:val="0"/>
                <w:numId w:val="10"/>
              </w:numPr>
              <w:ind w:left="318" w:hanging="383"/>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Low range exposure less than </w:t>
            </w:r>
            <w:r w:rsidRPr="00A748C5">
              <w:rPr>
                <w:rFonts w:eastAsia="Calibri" w:asciiTheme="minorHAnsi" w:hAnsiTheme="minorHAnsi" w:cstheme="minorHAnsi"/>
                <w:bCs/>
                <w:sz w:val="20"/>
                <w:highlight w:val="yellow"/>
              </w:rPr>
              <w:t>[insert value]</w:t>
            </w:r>
          </w:p>
          <w:p w:rsidRPr="006F7352" w:rsidR="00892B5E" w:rsidP="00A748C5" w:rsidRDefault="00892B5E" w14:paraId="3BD439A2" w14:textId="77777777">
            <w:pPr>
              <w:numPr>
                <w:ilvl w:val="0"/>
                <w:numId w:val="10"/>
              </w:numPr>
              <w:ind w:left="318" w:hanging="383"/>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Litigation involving less than </w:t>
            </w:r>
            <w:r w:rsidRPr="00A748C5">
              <w:rPr>
                <w:rFonts w:eastAsia="Calibri" w:asciiTheme="minorHAnsi" w:hAnsiTheme="minorHAnsi" w:cstheme="minorHAnsi"/>
                <w:bCs/>
                <w:sz w:val="20"/>
                <w:highlight w:val="yellow"/>
              </w:rPr>
              <w:t>[insert timeframe]</w:t>
            </w:r>
            <w:r w:rsidRPr="006F7352">
              <w:rPr>
                <w:rFonts w:eastAsia="Calibri" w:asciiTheme="minorHAnsi" w:hAnsiTheme="minorHAnsi" w:cstheme="minorHAnsi"/>
                <w:bCs/>
                <w:sz w:val="20"/>
              </w:rPr>
              <w:t xml:space="preserve"> full time legal resource</w:t>
            </w:r>
          </w:p>
          <w:p w:rsidRPr="006F7352" w:rsidR="00892B5E" w:rsidP="00A748C5" w:rsidRDefault="00892B5E" w14:paraId="57B3C3B5" w14:textId="45B7E00E">
            <w:pPr>
              <w:numPr>
                <w:ilvl w:val="0"/>
                <w:numId w:val="10"/>
              </w:numPr>
              <w:ind w:left="318" w:hanging="383"/>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Sanctioning of several </w:t>
            </w:r>
            <w:r w:rsidRPr="00A748C5">
              <w:rPr>
                <w:rFonts w:eastAsia="Calibri" w:asciiTheme="minorHAnsi" w:hAnsiTheme="minorHAnsi" w:cstheme="minorHAnsi"/>
                <w:bCs/>
                <w:sz w:val="20"/>
                <w:highlight w:val="yellow"/>
              </w:rPr>
              <w:t>[</w:t>
            </w:r>
            <w:r w:rsidR="00FA464A">
              <w:rPr>
                <w:rFonts w:eastAsia="Calibri" w:asciiTheme="minorHAnsi" w:hAnsiTheme="minorHAnsi" w:cstheme="minorHAnsi"/>
                <w:bCs/>
                <w:sz w:val="20"/>
                <w:highlight w:val="yellow"/>
              </w:rPr>
              <w:t>ORGANISATION</w:t>
            </w:r>
            <w:r w:rsidRPr="00A748C5">
              <w:rPr>
                <w:rFonts w:eastAsia="Calibri" w:asciiTheme="minorHAnsi" w:hAnsiTheme="minorHAnsi" w:cstheme="minorHAnsi"/>
                <w:bCs/>
                <w:sz w:val="20"/>
                <w:highlight w:val="yellow"/>
              </w:rPr>
              <w:t>]</w:t>
            </w:r>
            <w:r w:rsidRPr="006F7352">
              <w:rPr>
                <w:rFonts w:eastAsia="Calibri" w:asciiTheme="minorHAnsi" w:hAnsiTheme="minorHAnsi" w:cstheme="minorHAnsi"/>
                <w:bCs/>
                <w:sz w:val="20"/>
              </w:rPr>
              <w:t xml:space="preserve"> athletes for on-field misdemeanour in same incident / match</w:t>
            </w:r>
          </w:p>
        </w:tc>
        <w:tc>
          <w:tcPr>
            <w:tcW w:w="2756" w:type="dxa"/>
          </w:tcPr>
          <w:p w:rsidRPr="006F7352" w:rsidR="00892B5E" w:rsidP="00A748C5" w:rsidRDefault="00892B5E" w14:paraId="2667E37A" w14:textId="77777777">
            <w:pPr>
              <w:numPr>
                <w:ilvl w:val="0"/>
                <w:numId w:val="10"/>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Minor to moderate tour related injury with no disability </w:t>
            </w:r>
          </w:p>
          <w:p w:rsidRPr="006F7352" w:rsidR="00892B5E" w:rsidP="00A748C5" w:rsidRDefault="00892B5E" w14:paraId="7A8E884C" w14:textId="77777777">
            <w:pPr>
              <w:numPr>
                <w:ilvl w:val="0"/>
                <w:numId w:val="10"/>
              </w:numPr>
              <w:ind w:left="317"/>
              <w:jc w:val="left"/>
              <w:rPr>
                <w:rFonts w:eastAsia="Calibri" w:asciiTheme="minorHAnsi" w:hAnsiTheme="minorHAnsi" w:cstheme="minorHAnsi"/>
                <w:bCs/>
                <w:sz w:val="20"/>
              </w:rPr>
            </w:pPr>
            <w:r w:rsidRPr="006F7352">
              <w:rPr>
                <w:rFonts w:eastAsia="Calibri" w:asciiTheme="minorHAnsi" w:hAnsiTheme="minorHAnsi" w:cstheme="minorHAnsi"/>
                <w:bCs/>
                <w:sz w:val="20"/>
              </w:rPr>
              <w:t>Noted disengagement and loss of morale resulting in:</w:t>
            </w:r>
          </w:p>
          <w:p w:rsidRPr="00A748C5" w:rsidR="00892B5E" w:rsidP="00A748C5" w:rsidRDefault="00892B5E" w14:paraId="490FC8AA" w14:textId="77777777">
            <w:pPr>
              <w:pStyle w:val="ListParagraph"/>
              <w:numPr>
                <w:ilvl w:val="0"/>
                <w:numId w:val="30"/>
              </w:numPr>
              <w:jc w:val="left"/>
              <w:rPr>
                <w:rFonts w:eastAsia="Calibri" w:asciiTheme="minorHAnsi" w:hAnsiTheme="minorHAnsi" w:cstheme="minorHAnsi"/>
                <w:bCs/>
                <w:sz w:val="20"/>
              </w:rPr>
            </w:pPr>
            <w:r w:rsidRPr="00A748C5">
              <w:rPr>
                <w:rFonts w:eastAsia="Calibri" w:asciiTheme="minorHAnsi" w:hAnsiTheme="minorHAnsi" w:cstheme="minorHAnsi"/>
                <w:bCs/>
                <w:sz w:val="20"/>
                <w:highlight w:val="yellow"/>
              </w:rPr>
              <w:t>[insert relevant HR metrics]</w:t>
            </w:r>
          </w:p>
          <w:p w:rsidRPr="006F7352" w:rsidR="00892B5E" w:rsidP="00A748C5" w:rsidRDefault="00892B5E" w14:paraId="7D9201BD" w14:textId="77777777">
            <w:pPr>
              <w:jc w:val="left"/>
              <w:rPr>
                <w:rFonts w:asciiTheme="minorHAnsi" w:hAnsiTheme="minorHAnsi" w:cstheme="minorHAnsi"/>
                <w:b/>
                <w:bCs/>
                <w:sz w:val="20"/>
              </w:rPr>
            </w:pPr>
          </w:p>
        </w:tc>
      </w:tr>
      <w:tr w:rsidRPr="006F7352" w:rsidR="00892B5E" w:rsidTr="00AC0F13" w14:paraId="58831B6A" w14:textId="77777777">
        <w:trPr>
          <w:trHeight w:val="1533"/>
        </w:trPr>
        <w:tc>
          <w:tcPr>
            <w:tcW w:w="1008" w:type="dxa"/>
            <w:shd w:val="clear" w:color="auto" w:fill="F2F2F2" w:themeFill="background1" w:themeFillShade="F2"/>
            <w:textDirection w:val="btLr"/>
            <w:vAlign w:val="center"/>
          </w:tcPr>
          <w:p w:rsidRPr="006F7352" w:rsidR="00892B5E" w:rsidP="00AC0F13" w:rsidRDefault="00892B5E" w14:paraId="3AE7F80A" w14:textId="77777777">
            <w:pPr>
              <w:ind w:left="113" w:right="113"/>
              <w:jc w:val="center"/>
              <w:rPr>
                <w:rFonts w:eastAsia="Calibri" w:asciiTheme="minorHAnsi" w:hAnsiTheme="minorHAnsi" w:cstheme="minorHAnsi"/>
                <w:b/>
                <w:bCs/>
                <w:szCs w:val="22"/>
              </w:rPr>
            </w:pPr>
            <w:r w:rsidRPr="006F7352">
              <w:rPr>
                <w:rFonts w:eastAsia="Calibri" w:asciiTheme="minorHAnsi" w:hAnsiTheme="minorHAnsi" w:cstheme="minorHAnsi"/>
                <w:b/>
                <w:bCs/>
                <w:szCs w:val="22"/>
              </w:rPr>
              <w:t>Insignificant</w:t>
            </w:r>
          </w:p>
          <w:p w:rsidRPr="006F7352" w:rsidR="00892B5E" w:rsidP="00AC0F13" w:rsidRDefault="00892B5E" w14:paraId="70235E36" w14:textId="77777777">
            <w:pPr>
              <w:jc w:val="center"/>
              <w:rPr>
                <w:rFonts w:asciiTheme="minorHAnsi" w:hAnsiTheme="minorHAnsi" w:cstheme="minorHAnsi"/>
                <w:b/>
                <w:bCs/>
                <w:szCs w:val="22"/>
              </w:rPr>
            </w:pPr>
          </w:p>
        </w:tc>
        <w:tc>
          <w:tcPr>
            <w:tcW w:w="2756" w:type="dxa"/>
          </w:tcPr>
          <w:p w:rsidRPr="006F7352" w:rsidR="00892B5E" w:rsidP="00A748C5" w:rsidRDefault="00892B5E" w14:paraId="17E241DE" w14:textId="77777777">
            <w:pPr>
              <w:jc w:val="left"/>
              <w:rPr>
                <w:rFonts w:asciiTheme="minorHAnsi" w:hAnsiTheme="minorHAnsi" w:cstheme="minorHAnsi"/>
                <w:b/>
                <w:bCs/>
                <w:sz w:val="20"/>
              </w:rPr>
            </w:pPr>
            <w:r w:rsidRPr="006F7352">
              <w:rPr>
                <w:rFonts w:eastAsia="Calibri" w:asciiTheme="minorHAnsi" w:hAnsiTheme="minorHAnsi" w:cstheme="minorHAnsi"/>
                <w:bCs/>
                <w:sz w:val="20"/>
              </w:rPr>
              <w:t>Financial impact / opportunity cost less than</w:t>
            </w:r>
            <w:r w:rsidRPr="006F7352">
              <w:rPr>
                <w:rFonts w:eastAsia="Calibri" w:asciiTheme="minorHAnsi" w:hAnsiTheme="minorHAnsi" w:cstheme="minorHAnsi"/>
                <w:bCs/>
                <w:i/>
                <w:iCs/>
                <w:sz w:val="20"/>
              </w:rPr>
              <w:t xml:space="preserve"> </w:t>
            </w:r>
            <w:r w:rsidRPr="00A748C5">
              <w:rPr>
                <w:rFonts w:eastAsia="Calibri" w:asciiTheme="minorHAnsi" w:hAnsiTheme="minorHAnsi" w:cstheme="minorHAnsi"/>
                <w:bCs/>
                <w:sz w:val="20"/>
                <w:highlight w:val="yellow"/>
              </w:rPr>
              <w:t>[insert value]</w:t>
            </w:r>
          </w:p>
        </w:tc>
        <w:tc>
          <w:tcPr>
            <w:tcW w:w="2756" w:type="dxa"/>
          </w:tcPr>
          <w:p w:rsidR="00892B5E" w:rsidP="00A748C5" w:rsidRDefault="00892B5E" w14:paraId="5E05AC0D" w14:textId="56334C5D">
            <w:pPr>
              <w:pStyle w:val="ListParagraph"/>
              <w:numPr>
                <w:ilvl w:val="0"/>
                <w:numId w:val="19"/>
              </w:numPr>
              <w:jc w:val="left"/>
              <w:rPr>
                <w:rFonts w:eastAsia="Calibri" w:asciiTheme="minorHAnsi" w:hAnsiTheme="minorHAnsi" w:cstheme="minorHAnsi"/>
                <w:bCs/>
                <w:sz w:val="20"/>
              </w:rPr>
            </w:pPr>
            <w:r w:rsidRPr="006F7352">
              <w:rPr>
                <w:rFonts w:eastAsia="Calibri" w:asciiTheme="minorHAnsi" w:hAnsiTheme="minorHAnsi" w:cstheme="minorHAnsi"/>
                <w:bCs/>
                <w:sz w:val="20"/>
              </w:rPr>
              <w:t xml:space="preserve">Limited adverse publicity </w:t>
            </w:r>
            <w:r w:rsidRPr="00A748C5">
              <w:rPr>
                <w:rFonts w:eastAsia="Calibri" w:asciiTheme="minorHAnsi" w:hAnsiTheme="minorHAnsi" w:cstheme="minorHAnsi"/>
                <w:bCs/>
                <w:sz w:val="20"/>
                <w:highlight w:val="yellow"/>
              </w:rPr>
              <w:t>[1 – 2 days]</w:t>
            </w:r>
          </w:p>
          <w:p w:rsidRPr="00A748C5" w:rsidR="00892B5E" w:rsidP="00A748C5" w:rsidRDefault="00892B5E" w14:paraId="1AA656BA" w14:textId="77777777">
            <w:pPr>
              <w:pStyle w:val="ListParagraph"/>
              <w:numPr>
                <w:ilvl w:val="0"/>
                <w:numId w:val="19"/>
              </w:numPr>
              <w:jc w:val="left"/>
              <w:rPr>
                <w:rFonts w:eastAsia="Calibri" w:asciiTheme="minorHAnsi" w:hAnsiTheme="minorHAnsi" w:cstheme="minorHAnsi"/>
                <w:bCs/>
                <w:sz w:val="20"/>
              </w:rPr>
            </w:pPr>
            <w:r w:rsidRPr="00A748C5">
              <w:rPr>
                <w:rFonts w:eastAsia="Calibri" w:asciiTheme="minorHAnsi" w:hAnsiTheme="minorHAnsi" w:cstheme="minorHAnsi"/>
                <w:bCs/>
                <w:sz w:val="20"/>
              </w:rPr>
              <w:t>No measurable impact on attendances or registrations</w:t>
            </w:r>
          </w:p>
        </w:tc>
        <w:tc>
          <w:tcPr>
            <w:tcW w:w="2756" w:type="dxa"/>
          </w:tcPr>
          <w:p w:rsidRPr="006F7352" w:rsidR="00892B5E" w:rsidP="00A748C5" w:rsidRDefault="00892B5E" w14:paraId="7A59D58A" w14:textId="77777777">
            <w:pPr>
              <w:jc w:val="left"/>
              <w:rPr>
                <w:rFonts w:asciiTheme="minorHAnsi" w:hAnsiTheme="minorHAnsi" w:cstheme="minorHAnsi"/>
                <w:b/>
                <w:bCs/>
                <w:sz w:val="20"/>
              </w:rPr>
            </w:pPr>
            <w:r w:rsidRPr="006F7352">
              <w:rPr>
                <w:rFonts w:eastAsia="Calibri" w:asciiTheme="minorHAnsi" w:hAnsiTheme="minorHAnsi" w:cstheme="minorHAnsi"/>
                <w:bCs/>
                <w:sz w:val="20"/>
              </w:rPr>
              <w:t>Service standards not achieved but no impact on business-critical functions</w:t>
            </w:r>
            <w:r w:rsidRPr="006F7352" w:rsidDel="00C56F72">
              <w:rPr>
                <w:rFonts w:eastAsia="Calibri" w:asciiTheme="minorHAnsi" w:hAnsiTheme="minorHAnsi" w:cstheme="minorHAnsi"/>
                <w:bCs/>
                <w:sz w:val="20"/>
              </w:rPr>
              <w:t xml:space="preserve"> </w:t>
            </w:r>
          </w:p>
        </w:tc>
        <w:tc>
          <w:tcPr>
            <w:tcW w:w="2756" w:type="dxa"/>
          </w:tcPr>
          <w:p w:rsidRPr="006F7352" w:rsidR="00892B5E" w:rsidP="00A748C5" w:rsidRDefault="00892B5E" w14:paraId="63620345" w14:textId="77777777">
            <w:pPr>
              <w:pStyle w:val="ListParagraph"/>
              <w:numPr>
                <w:ilvl w:val="0"/>
                <w:numId w:val="5"/>
              </w:numPr>
              <w:jc w:val="left"/>
              <w:rPr>
                <w:rFonts w:eastAsia="Calibri" w:asciiTheme="minorHAnsi" w:hAnsiTheme="minorHAnsi" w:cstheme="minorHAnsi"/>
                <w:bCs/>
                <w:sz w:val="20"/>
              </w:rPr>
            </w:pPr>
            <w:r w:rsidRPr="006F7352">
              <w:rPr>
                <w:rFonts w:eastAsia="Calibri" w:asciiTheme="minorHAnsi" w:hAnsiTheme="minorHAnsi" w:cstheme="minorHAnsi"/>
                <w:bCs/>
                <w:sz w:val="20"/>
              </w:rPr>
              <w:t>Sanctioning of athlete for low-level on-field misdemeanour</w:t>
            </w:r>
          </w:p>
          <w:p w:rsidRPr="006F7352" w:rsidR="00892B5E" w:rsidP="00A748C5" w:rsidRDefault="00892B5E" w14:paraId="42245CE3" w14:textId="77777777">
            <w:pPr>
              <w:jc w:val="left"/>
              <w:rPr>
                <w:rFonts w:asciiTheme="minorHAnsi" w:hAnsiTheme="minorHAnsi" w:cstheme="minorHAnsi"/>
                <w:b/>
                <w:bCs/>
                <w:sz w:val="20"/>
              </w:rPr>
            </w:pPr>
          </w:p>
        </w:tc>
        <w:tc>
          <w:tcPr>
            <w:tcW w:w="2756" w:type="dxa"/>
          </w:tcPr>
          <w:p w:rsidRPr="006F7352" w:rsidR="00892B5E" w:rsidP="00A748C5" w:rsidRDefault="00892B5E" w14:paraId="080C3CBF" w14:textId="77777777">
            <w:pPr>
              <w:jc w:val="left"/>
              <w:rPr>
                <w:rFonts w:asciiTheme="minorHAnsi" w:hAnsiTheme="minorHAnsi" w:cstheme="minorHAnsi"/>
                <w:b/>
                <w:bCs/>
                <w:sz w:val="20"/>
              </w:rPr>
            </w:pPr>
            <w:r w:rsidRPr="006F7352">
              <w:rPr>
                <w:rFonts w:eastAsia="Calibri" w:asciiTheme="minorHAnsi" w:hAnsiTheme="minorHAnsi" w:cstheme="minorHAnsi"/>
                <w:bCs/>
                <w:sz w:val="20"/>
              </w:rPr>
              <w:t xml:space="preserve">Short term disengagement, localised loss of morale </w:t>
            </w:r>
          </w:p>
        </w:tc>
      </w:tr>
    </w:tbl>
    <w:p w:rsidRPr="006F7352" w:rsidR="00892B5E" w:rsidP="00892B5E" w:rsidRDefault="00892B5E" w14:paraId="38BF9BE8" w14:textId="77777777">
      <w:pPr>
        <w:rPr>
          <w:rFonts w:asciiTheme="minorHAnsi" w:hAnsiTheme="minorHAnsi" w:cstheme="minorHAnsi"/>
          <w:b/>
          <w:bCs/>
          <w:sz w:val="28"/>
          <w:szCs w:val="28"/>
        </w:rPr>
      </w:pPr>
    </w:p>
    <w:p w:rsidRPr="006F7352" w:rsidR="00892B5E" w:rsidP="00892B5E" w:rsidRDefault="00892B5E" w14:paraId="29CCEA6D" w14:textId="61A0F0F0">
      <w:pPr>
        <w:rPr>
          <w:rFonts w:asciiTheme="minorHAnsi" w:hAnsiTheme="minorHAnsi" w:cstheme="minorHAnsi"/>
          <w:b/>
          <w:bCs/>
          <w:sz w:val="28"/>
          <w:szCs w:val="28"/>
        </w:rPr>
      </w:pPr>
      <w:r w:rsidRPr="006F7352">
        <w:rPr>
          <w:rFonts w:asciiTheme="minorHAnsi" w:hAnsiTheme="minorHAnsi" w:cstheme="minorHAnsi"/>
          <w:b/>
          <w:bCs/>
          <w:sz w:val="28"/>
          <w:szCs w:val="28"/>
        </w:rPr>
        <w:t>Table 2: Risk Likelihood Ratings</w:t>
      </w:r>
      <w:r w:rsidR="00A748C5">
        <w:rPr>
          <w:rFonts w:asciiTheme="minorHAnsi" w:hAnsiTheme="minorHAnsi" w:cstheme="minorHAnsi"/>
          <w:b/>
          <w:bCs/>
          <w:sz w:val="28"/>
          <w:szCs w:val="28"/>
        </w:rPr>
        <w:t xml:space="preserve"> </w:t>
      </w:r>
      <w:r w:rsidRPr="00A748C5" w:rsidR="00A748C5">
        <w:rPr>
          <w:rFonts w:asciiTheme="minorHAnsi" w:hAnsiTheme="minorHAnsi" w:cstheme="minorHAnsi"/>
          <w:b/>
          <w:bCs/>
          <w:sz w:val="28"/>
          <w:szCs w:val="28"/>
          <w:highlight w:val="yellow"/>
        </w:rPr>
        <w:t>[</w:t>
      </w:r>
      <w:r w:rsidR="00FA464A">
        <w:rPr>
          <w:rFonts w:asciiTheme="minorHAnsi" w:hAnsiTheme="minorHAnsi" w:cstheme="minorHAnsi"/>
          <w:b/>
          <w:bCs/>
          <w:sz w:val="28"/>
          <w:szCs w:val="28"/>
          <w:highlight w:val="yellow"/>
        </w:rPr>
        <w:t>ORGANISATION</w:t>
      </w:r>
      <w:r w:rsidRPr="00A748C5" w:rsidR="00A748C5">
        <w:rPr>
          <w:rFonts w:asciiTheme="minorHAnsi" w:hAnsiTheme="minorHAnsi" w:cstheme="minorHAnsi"/>
          <w:b/>
          <w:bCs/>
          <w:sz w:val="28"/>
          <w:szCs w:val="28"/>
          <w:highlight w:val="yellow"/>
        </w:rPr>
        <w:t xml:space="preserve"> to review]</w:t>
      </w:r>
    </w:p>
    <w:p w:rsidRPr="006F7352" w:rsidR="00892B5E" w:rsidP="00892B5E" w:rsidRDefault="00892B5E" w14:paraId="354A1497" w14:textId="77777777">
      <w:pPr>
        <w:rPr>
          <w:rFonts w:asciiTheme="minorHAnsi" w:hAnsiTheme="minorHAnsi" w:cstheme="minorHAnsi"/>
          <w:b/>
          <w:bCs/>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0"/>
        <w:gridCol w:w="1524"/>
        <w:gridCol w:w="5753"/>
      </w:tblGrid>
      <w:tr w:rsidRPr="006F7352" w:rsidR="00892B5E" w:rsidTr="00AC0F13" w14:paraId="69E6D612" w14:textId="77777777">
        <w:trPr>
          <w:cantSplit/>
          <w:jc w:val="center"/>
        </w:trPr>
        <w:tc>
          <w:tcPr>
            <w:tcW w:w="980" w:type="dxa"/>
            <w:shd w:val="clear" w:color="auto" w:fill="D9D9D9" w:themeFill="background1" w:themeFillShade="D9"/>
          </w:tcPr>
          <w:p w:rsidRPr="006F7352" w:rsidR="00892B5E" w:rsidP="00AC0F13" w:rsidRDefault="00892B5E" w14:paraId="7604B926" w14:textId="77777777">
            <w:pPr>
              <w:spacing w:before="120" w:after="120"/>
              <w:jc w:val="center"/>
              <w:rPr>
                <w:rFonts w:eastAsia="Calibri" w:asciiTheme="minorHAnsi" w:hAnsiTheme="minorHAnsi" w:cstheme="minorHAnsi"/>
                <w:b/>
                <w:bCs/>
                <w:sz w:val="21"/>
              </w:rPr>
            </w:pPr>
            <w:r w:rsidRPr="006F7352">
              <w:rPr>
                <w:rFonts w:eastAsia="Calibri" w:asciiTheme="minorHAnsi" w:hAnsiTheme="minorHAnsi" w:cstheme="minorHAnsi"/>
                <w:b/>
                <w:bCs/>
                <w:sz w:val="21"/>
              </w:rPr>
              <w:t>Level</w:t>
            </w:r>
          </w:p>
        </w:tc>
        <w:tc>
          <w:tcPr>
            <w:tcW w:w="1524" w:type="dxa"/>
            <w:shd w:val="clear" w:color="auto" w:fill="D9D9D9" w:themeFill="background1" w:themeFillShade="D9"/>
          </w:tcPr>
          <w:p w:rsidRPr="006F7352" w:rsidR="00892B5E" w:rsidP="00AC0F13" w:rsidRDefault="00892B5E" w14:paraId="2E3FCDE8" w14:textId="77777777">
            <w:pPr>
              <w:spacing w:before="120" w:after="120"/>
              <w:rPr>
                <w:rFonts w:eastAsia="Calibri" w:asciiTheme="minorHAnsi" w:hAnsiTheme="minorHAnsi" w:cstheme="minorHAnsi"/>
                <w:b/>
                <w:bCs/>
                <w:sz w:val="21"/>
              </w:rPr>
            </w:pPr>
            <w:r w:rsidRPr="006F7352">
              <w:rPr>
                <w:rFonts w:eastAsia="Calibri" w:asciiTheme="minorHAnsi" w:hAnsiTheme="minorHAnsi" w:cstheme="minorHAnsi"/>
                <w:b/>
                <w:bCs/>
                <w:sz w:val="21"/>
              </w:rPr>
              <w:t>Rating</w:t>
            </w:r>
          </w:p>
        </w:tc>
        <w:tc>
          <w:tcPr>
            <w:tcW w:w="5753" w:type="dxa"/>
            <w:shd w:val="clear" w:color="auto" w:fill="D9D9D9" w:themeFill="background1" w:themeFillShade="D9"/>
          </w:tcPr>
          <w:p w:rsidRPr="006F7352" w:rsidR="00892B5E" w:rsidP="00AC0F13" w:rsidRDefault="00892B5E" w14:paraId="60CB14B9" w14:textId="77777777">
            <w:pPr>
              <w:spacing w:before="120" w:after="120"/>
              <w:rPr>
                <w:rFonts w:eastAsia="Calibri" w:asciiTheme="minorHAnsi" w:hAnsiTheme="minorHAnsi" w:cstheme="minorHAnsi"/>
                <w:b/>
                <w:bCs/>
                <w:sz w:val="21"/>
              </w:rPr>
            </w:pPr>
            <w:r w:rsidRPr="006F7352">
              <w:rPr>
                <w:rFonts w:eastAsia="Calibri" w:asciiTheme="minorHAnsi" w:hAnsiTheme="minorHAnsi" w:cstheme="minorHAnsi"/>
                <w:b/>
                <w:bCs/>
                <w:sz w:val="21"/>
              </w:rPr>
              <w:t>Criteria</w:t>
            </w:r>
          </w:p>
        </w:tc>
      </w:tr>
      <w:tr w:rsidRPr="006F7352" w:rsidR="00892B5E" w:rsidTr="00AC0F13" w14:paraId="098C704E" w14:textId="77777777">
        <w:trPr>
          <w:cantSplit/>
          <w:jc w:val="center"/>
        </w:trPr>
        <w:tc>
          <w:tcPr>
            <w:tcW w:w="980" w:type="dxa"/>
            <w:shd w:val="clear" w:color="auto" w:fill="F2F2F2" w:themeFill="background1" w:themeFillShade="F2"/>
          </w:tcPr>
          <w:p w:rsidRPr="006F7352" w:rsidR="00892B5E" w:rsidP="00AC0F13" w:rsidRDefault="00892B5E" w14:paraId="57AF5AB6" w14:textId="77777777">
            <w:pPr>
              <w:spacing w:before="120" w:after="120"/>
              <w:jc w:val="center"/>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A</w:t>
            </w:r>
          </w:p>
        </w:tc>
        <w:tc>
          <w:tcPr>
            <w:tcW w:w="1524" w:type="dxa"/>
            <w:shd w:val="clear" w:color="auto" w:fill="F2F2F2" w:themeFill="background1" w:themeFillShade="F2"/>
          </w:tcPr>
          <w:p w:rsidRPr="006F7352" w:rsidR="00892B5E" w:rsidP="00AC0F13" w:rsidRDefault="00892B5E" w14:paraId="7D37E0B7" w14:textId="77777777">
            <w:pPr>
              <w:spacing w:before="120" w:after="120"/>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Almost Certain</w:t>
            </w:r>
          </w:p>
        </w:tc>
        <w:tc>
          <w:tcPr>
            <w:tcW w:w="5753" w:type="dxa"/>
            <w:shd w:val="clear" w:color="auto" w:fill="auto"/>
          </w:tcPr>
          <w:p w:rsidRPr="006F7352" w:rsidR="00892B5E" w:rsidP="00892B5E" w:rsidRDefault="00892B5E" w14:paraId="63B4BC32"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 xml:space="preserve">Is almost certain to occur </w:t>
            </w:r>
          </w:p>
          <w:p w:rsidRPr="006F7352" w:rsidR="00892B5E" w:rsidP="00892B5E" w:rsidRDefault="00892B5E" w14:paraId="27A4C3C6"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 xml:space="preserve">Risk has more than 75% chance of occurring </w:t>
            </w:r>
          </w:p>
          <w:p w:rsidRPr="006F7352" w:rsidR="00892B5E" w:rsidP="00892B5E" w:rsidRDefault="00892B5E" w14:paraId="76F75533"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Will occur in the next 6 months</w:t>
            </w:r>
          </w:p>
        </w:tc>
      </w:tr>
      <w:tr w:rsidRPr="006F7352" w:rsidR="00892B5E" w:rsidTr="00AC0F13" w14:paraId="0C929E3E" w14:textId="77777777">
        <w:trPr>
          <w:cantSplit/>
          <w:jc w:val="center"/>
        </w:trPr>
        <w:tc>
          <w:tcPr>
            <w:tcW w:w="980" w:type="dxa"/>
            <w:shd w:val="clear" w:color="auto" w:fill="F2F2F2" w:themeFill="background1" w:themeFillShade="F2"/>
          </w:tcPr>
          <w:p w:rsidRPr="006F7352" w:rsidR="00892B5E" w:rsidP="00AC0F13" w:rsidRDefault="00892B5E" w14:paraId="6BBD0DAA" w14:textId="77777777">
            <w:pPr>
              <w:spacing w:before="120" w:after="120"/>
              <w:jc w:val="center"/>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lastRenderedPageBreak/>
              <w:t>B</w:t>
            </w:r>
          </w:p>
        </w:tc>
        <w:tc>
          <w:tcPr>
            <w:tcW w:w="1524" w:type="dxa"/>
            <w:shd w:val="clear" w:color="auto" w:fill="F2F2F2" w:themeFill="background1" w:themeFillShade="F2"/>
          </w:tcPr>
          <w:p w:rsidRPr="006F7352" w:rsidR="00892B5E" w:rsidP="00AC0F13" w:rsidRDefault="00892B5E" w14:paraId="4EC22ED7" w14:textId="77777777">
            <w:pPr>
              <w:spacing w:before="120" w:after="120"/>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 xml:space="preserve">Likely </w:t>
            </w:r>
          </w:p>
        </w:tc>
        <w:tc>
          <w:tcPr>
            <w:tcW w:w="5753" w:type="dxa"/>
            <w:shd w:val="clear" w:color="auto" w:fill="auto"/>
          </w:tcPr>
          <w:p w:rsidRPr="006F7352" w:rsidR="00892B5E" w:rsidP="00892B5E" w:rsidRDefault="00892B5E" w14:paraId="0A8BC028"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The event will probably occur more than once</w:t>
            </w:r>
          </w:p>
          <w:p w:rsidRPr="006F7352" w:rsidR="00892B5E" w:rsidP="00892B5E" w:rsidRDefault="00892B5E" w14:paraId="2E576E0A"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Risk has 50-74% chance of occurring</w:t>
            </w:r>
          </w:p>
          <w:p w:rsidRPr="006F7352" w:rsidR="00892B5E" w:rsidP="00892B5E" w:rsidRDefault="00892B5E" w14:paraId="6B252F40"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Will occur within 18 months</w:t>
            </w:r>
          </w:p>
        </w:tc>
      </w:tr>
      <w:tr w:rsidRPr="006F7352" w:rsidR="00892B5E" w:rsidTr="00AC0F13" w14:paraId="48992C94" w14:textId="77777777">
        <w:trPr>
          <w:cantSplit/>
          <w:jc w:val="center"/>
        </w:trPr>
        <w:tc>
          <w:tcPr>
            <w:tcW w:w="980" w:type="dxa"/>
            <w:shd w:val="clear" w:color="auto" w:fill="F2F2F2" w:themeFill="background1" w:themeFillShade="F2"/>
          </w:tcPr>
          <w:p w:rsidRPr="006F7352" w:rsidR="00892B5E" w:rsidP="00AC0F13" w:rsidRDefault="00892B5E" w14:paraId="6FCD6AE4" w14:textId="77777777">
            <w:pPr>
              <w:spacing w:before="120" w:after="120"/>
              <w:jc w:val="center"/>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C</w:t>
            </w:r>
          </w:p>
        </w:tc>
        <w:tc>
          <w:tcPr>
            <w:tcW w:w="1524" w:type="dxa"/>
            <w:shd w:val="clear" w:color="auto" w:fill="F2F2F2" w:themeFill="background1" w:themeFillShade="F2"/>
          </w:tcPr>
          <w:p w:rsidRPr="006F7352" w:rsidR="00892B5E" w:rsidP="00AC0F13" w:rsidRDefault="00892B5E" w14:paraId="368A99C6" w14:textId="77777777">
            <w:pPr>
              <w:spacing w:before="120" w:after="120"/>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Possible</w:t>
            </w:r>
          </w:p>
        </w:tc>
        <w:tc>
          <w:tcPr>
            <w:tcW w:w="5753" w:type="dxa"/>
            <w:shd w:val="clear" w:color="auto" w:fill="auto"/>
          </w:tcPr>
          <w:p w:rsidRPr="006F7352" w:rsidR="00892B5E" w:rsidP="00892B5E" w:rsidRDefault="00892B5E" w14:paraId="7E3A1EF6"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The event might occur at some time</w:t>
            </w:r>
          </w:p>
          <w:p w:rsidRPr="006F7352" w:rsidR="00892B5E" w:rsidP="00892B5E" w:rsidRDefault="00892B5E" w14:paraId="16C2C200"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Risk has 25-49% chance of occurring</w:t>
            </w:r>
          </w:p>
        </w:tc>
      </w:tr>
      <w:tr w:rsidRPr="006F7352" w:rsidR="00892B5E" w:rsidTr="00AC0F13" w14:paraId="4B27772D" w14:textId="77777777">
        <w:trPr>
          <w:cantSplit/>
          <w:jc w:val="center"/>
        </w:trPr>
        <w:tc>
          <w:tcPr>
            <w:tcW w:w="980" w:type="dxa"/>
            <w:shd w:val="clear" w:color="auto" w:fill="F2F2F2" w:themeFill="background1" w:themeFillShade="F2"/>
          </w:tcPr>
          <w:p w:rsidRPr="006F7352" w:rsidR="00892B5E" w:rsidP="00AC0F13" w:rsidRDefault="00892B5E" w14:paraId="374FF48B" w14:textId="77777777">
            <w:pPr>
              <w:spacing w:before="120" w:after="120"/>
              <w:jc w:val="center"/>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D</w:t>
            </w:r>
          </w:p>
        </w:tc>
        <w:tc>
          <w:tcPr>
            <w:tcW w:w="1524" w:type="dxa"/>
            <w:shd w:val="clear" w:color="auto" w:fill="F2F2F2" w:themeFill="background1" w:themeFillShade="F2"/>
          </w:tcPr>
          <w:p w:rsidRPr="006F7352" w:rsidR="00892B5E" w:rsidP="00AC0F13" w:rsidRDefault="00892B5E" w14:paraId="11655CFA" w14:textId="77777777">
            <w:pPr>
              <w:spacing w:before="120" w:after="120"/>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 xml:space="preserve">Unlikely </w:t>
            </w:r>
          </w:p>
        </w:tc>
        <w:tc>
          <w:tcPr>
            <w:tcW w:w="5753" w:type="dxa"/>
            <w:shd w:val="clear" w:color="auto" w:fill="auto"/>
          </w:tcPr>
          <w:p w:rsidRPr="006F7352" w:rsidR="00892B5E" w:rsidP="00892B5E" w:rsidRDefault="00892B5E" w14:paraId="78ACAC8C"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Could occur at some time</w:t>
            </w:r>
          </w:p>
          <w:p w:rsidRPr="006F7352" w:rsidR="00892B5E" w:rsidP="00892B5E" w:rsidRDefault="00892B5E" w14:paraId="13646CE0"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 xml:space="preserve">Risk has less than 25% chance of occurring </w:t>
            </w:r>
          </w:p>
          <w:p w:rsidRPr="006F7352" w:rsidR="00892B5E" w:rsidP="00892B5E" w:rsidRDefault="00892B5E" w14:paraId="0EB18427"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Will occur within 54 months</w:t>
            </w:r>
          </w:p>
        </w:tc>
      </w:tr>
      <w:tr w:rsidRPr="006F7352" w:rsidR="00892B5E" w:rsidTr="00AC0F13" w14:paraId="24ACC455" w14:textId="77777777">
        <w:trPr>
          <w:cantSplit/>
          <w:jc w:val="center"/>
        </w:trPr>
        <w:tc>
          <w:tcPr>
            <w:tcW w:w="980" w:type="dxa"/>
            <w:shd w:val="clear" w:color="auto" w:fill="F2F2F2" w:themeFill="background1" w:themeFillShade="F2"/>
          </w:tcPr>
          <w:p w:rsidRPr="006F7352" w:rsidR="00892B5E" w:rsidP="00AC0F13" w:rsidRDefault="00892B5E" w14:paraId="4413DD3A" w14:textId="77777777">
            <w:pPr>
              <w:spacing w:before="120" w:after="120"/>
              <w:jc w:val="center"/>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E</w:t>
            </w:r>
          </w:p>
        </w:tc>
        <w:tc>
          <w:tcPr>
            <w:tcW w:w="1524" w:type="dxa"/>
            <w:shd w:val="clear" w:color="auto" w:fill="F2F2F2" w:themeFill="background1" w:themeFillShade="F2"/>
          </w:tcPr>
          <w:p w:rsidRPr="006F7352" w:rsidR="00892B5E" w:rsidP="00AC0F13" w:rsidRDefault="00892B5E" w14:paraId="491AD8C8" w14:textId="77777777">
            <w:pPr>
              <w:spacing w:before="120" w:after="120"/>
              <w:rPr>
                <w:rFonts w:eastAsia="Calibri" w:asciiTheme="minorHAnsi" w:hAnsiTheme="minorHAnsi" w:cstheme="minorHAnsi"/>
                <w:b/>
                <w:bCs/>
                <w:sz w:val="20"/>
                <w:szCs w:val="22"/>
              </w:rPr>
            </w:pPr>
            <w:r w:rsidRPr="006F7352">
              <w:rPr>
                <w:rFonts w:eastAsia="Calibri" w:asciiTheme="minorHAnsi" w:hAnsiTheme="minorHAnsi" w:cstheme="minorHAnsi"/>
                <w:b/>
                <w:bCs/>
                <w:sz w:val="20"/>
                <w:szCs w:val="22"/>
              </w:rPr>
              <w:t>Rare</w:t>
            </w:r>
          </w:p>
        </w:tc>
        <w:tc>
          <w:tcPr>
            <w:tcW w:w="5753" w:type="dxa"/>
            <w:shd w:val="clear" w:color="auto" w:fill="auto"/>
          </w:tcPr>
          <w:p w:rsidRPr="006F7352" w:rsidR="00892B5E" w:rsidP="00892B5E" w:rsidRDefault="00892B5E" w14:paraId="25FB3AE9"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 xml:space="preserve">The event may occur only in highly exceptional circumstances </w:t>
            </w:r>
          </w:p>
          <w:p w:rsidRPr="006F7352" w:rsidR="00892B5E" w:rsidP="00892B5E" w:rsidRDefault="00892B5E" w14:paraId="320FD6B6" w14:textId="77777777">
            <w:pPr>
              <w:numPr>
                <w:ilvl w:val="0"/>
                <w:numId w:val="13"/>
              </w:numPr>
              <w:spacing w:before="120" w:after="120"/>
              <w:jc w:val="left"/>
              <w:rPr>
                <w:rFonts w:eastAsia="Calibri" w:asciiTheme="minorHAnsi" w:hAnsiTheme="minorHAnsi" w:cstheme="minorHAnsi"/>
                <w:bCs/>
                <w:sz w:val="20"/>
                <w:szCs w:val="22"/>
              </w:rPr>
            </w:pPr>
            <w:r w:rsidRPr="006F7352">
              <w:rPr>
                <w:rFonts w:eastAsia="Calibri" w:asciiTheme="minorHAnsi" w:hAnsiTheme="minorHAnsi" w:cstheme="minorHAnsi"/>
                <w:bCs/>
                <w:sz w:val="20"/>
                <w:szCs w:val="22"/>
              </w:rPr>
              <w:t>Not likely to occur within next 5 years</w:t>
            </w:r>
          </w:p>
        </w:tc>
      </w:tr>
    </w:tbl>
    <w:p w:rsidRPr="006F7352" w:rsidR="00892B5E" w:rsidP="00892B5E" w:rsidRDefault="00892B5E" w14:paraId="12F4BDE9" w14:textId="77777777">
      <w:pPr>
        <w:rPr>
          <w:rFonts w:asciiTheme="minorHAnsi" w:hAnsiTheme="minorHAnsi" w:cstheme="minorHAnsi"/>
          <w:b/>
          <w:bCs/>
          <w:sz w:val="28"/>
          <w:szCs w:val="28"/>
        </w:rPr>
      </w:pPr>
    </w:p>
    <w:p w:rsidRPr="006F7352" w:rsidR="00892B5E" w:rsidP="00892B5E" w:rsidRDefault="00892B5E" w14:paraId="1FF0D40B" w14:textId="7EB35667">
      <w:pPr>
        <w:rPr>
          <w:rFonts w:asciiTheme="minorHAnsi" w:hAnsiTheme="minorHAnsi" w:cstheme="minorHAnsi"/>
          <w:b/>
          <w:bCs/>
          <w:sz w:val="16"/>
          <w:szCs w:val="16"/>
        </w:rPr>
      </w:pPr>
      <w:r w:rsidRPr="006F7352">
        <w:rPr>
          <w:rFonts w:asciiTheme="minorHAnsi" w:hAnsiTheme="minorHAnsi" w:cstheme="minorHAnsi"/>
          <w:b/>
          <w:bCs/>
          <w:sz w:val="28"/>
          <w:szCs w:val="28"/>
        </w:rPr>
        <w:t>Table 3: Risk Assessment Matrix</w:t>
      </w:r>
    </w:p>
    <w:tbl>
      <w:tblPr>
        <w:tblpPr w:leftFromText="180" w:rightFromText="180" w:vertAnchor="text" w:horzAnchor="margin" w:tblpXSpec="center" w:tblpY="186"/>
        <w:tblW w:w="10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2693"/>
        <w:gridCol w:w="1332"/>
        <w:gridCol w:w="1332"/>
        <w:gridCol w:w="1333"/>
        <w:gridCol w:w="1332"/>
        <w:gridCol w:w="1455"/>
      </w:tblGrid>
      <w:tr w:rsidRPr="006F7352" w:rsidR="00892B5E" w:rsidTr="1A86DEF1" w14:paraId="1D4DFAD2" w14:textId="77777777">
        <w:trPr>
          <w:cantSplit/>
          <w:trHeight w:val="255"/>
        </w:trPr>
        <w:tc>
          <w:tcPr>
            <w:tcW w:w="10186" w:type="dxa"/>
            <w:gridSpan w:val="7"/>
            <w:shd w:val="clear" w:color="auto" w:fill="D9D9D9" w:themeFill="background1" w:themeFillShade="D9"/>
          </w:tcPr>
          <w:p w:rsidRPr="006F7352" w:rsidR="00892B5E" w:rsidP="00AC0F13" w:rsidRDefault="00892B5E" w14:paraId="75035E85" w14:textId="77777777">
            <w:pPr>
              <w:spacing w:before="120" w:after="120"/>
              <w:jc w:val="center"/>
              <w:rPr>
                <w:rFonts w:asciiTheme="minorHAnsi" w:hAnsiTheme="minorHAnsi" w:cstheme="minorHAnsi"/>
                <w:b/>
              </w:rPr>
            </w:pPr>
            <w:r w:rsidRPr="006F7352">
              <w:rPr>
                <w:rFonts w:asciiTheme="minorHAnsi" w:hAnsiTheme="minorHAnsi" w:cstheme="minorHAnsi"/>
                <w:b/>
              </w:rPr>
              <w:t>Consequence</w:t>
            </w:r>
          </w:p>
        </w:tc>
      </w:tr>
      <w:tr w:rsidRPr="006F7352" w:rsidR="00892B5E" w:rsidTr="1A86DEF1" w14:paraId="33DE1DBE" w14:textId="77777777">
        <w:trPr>
          <w:cantSplit/>
          <w:trHeight w:val="255"/>
        </w:trPr>
        <w:tc>
          <w:tcPr>
            <w:tcW w:w="709" w:type="dxa"/>
            <w:vMerge w:val="restart"/>
            <w:shd w:val="clear" w:color="auto" w:fill="D9D9D9" w:themeFill="background1" w:themeFillShade="D9"/>
            <w:textDirection w:val="btLr"/>
          </w:tcPr>
          <w:p w:rsidRPr="006F7352" w:rsidR="00892B5E" w:rsidP="00AC0F13" w:rsidRDefault="00892B5E" w14:paraId="539C1059" w14:textId="77777777">
            <w:pPr>
              <w:spacing w:before="120" w:after="120"/>
              <w:ind w:left="113" w:right="113"/>
              <w:jc w:val="center"/>
              <w:rPr>
                <w:rFonts w:asciiTheme="minorHAnsi" w:hAnsiTheme="minorHAnsi" w:cstheme="minorHAnsi"/>
                <w:b/>
                <w:bCs/>
              </w:rPr>
            </w:pPr>
            <w:r w:rsidRPr="006F7352">
              <w:rPr>
                <w:rFonts w:asciiTheme="minorHAnsi" w:hAnsiTheme="minorHAnsi" w:cstheme="minorHAnsi"/>
                <w:b/>
                <w:bCs/>
              </w:rPr>
              <w:t>Likelihood</w:t>
            </w:r>
          </w:p>
        </w:tc>
        <w:tc>
          <w:tcPr>
            <w:tcW w:w="2693" w:type="dxa"/>
            <w:shd w:val="clear" w:color="auto" w:fill="auto"/>
            <w:noWrap/>
            <w:vAlign w:val="bottom"/>
            <w:hideMark/>
          </w:tcPr>
          <w:p w:rsidRPr="006F7352" w:rsidR="00892B5E" w:rsidP="00AC0F13" w:rsidRDefault="00892B5E" w14:paraId="252BF9CE" w14:textId="77777777">
            <w:pPr>
              <w:spacing w:before="120" w:after="120"/>
              <w:rPr>
                <w:rFonts w:asciiTheme="minorHAnsi" w:hAnsiTheme="minorHAnsi" w:cstheme="minorHAnsi"/>
                <w:szCs w:val="22"/>
              </w:rPr>
            </w:pPr>
          </w:p>
        </w:tc>
        <w:tc>
          <w:tcPr>
            <w:tcW w:w="1332" w:type="dxa"/>
            <w:shd w:val="clear" w:color="auto" w:fill="auto"/>
            <w:noWrap/>
            <w:vAlign w:val="bottom"/>
            <w:hideMark/>
          </w:tcPr>
          <w:p w:rsidRPr="006F7352" w:rsidR="00892B5E" w:rsidP="00AC0F13" w:rsidRDefault="00892B5E" w14:paraId="231B14A7"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 xml:space="preserve">1: </w:t>
            </w:r>
          </w:p>
          <w:p w:rsidRPr="006F7352" w:rsidR="00892B5E" w:rsidP="00AC0F13" w:rsidRDefault="00892B5E" w14:paraId="60F402B6"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Insignificant</w:t>
            </w:r>
          </w:p>
        </w:tc>
        <w:tc>
          <w:tcPr>
            <w:tcW w:w="1332" w:type="dxa"/>
            <w:shd w:val="clear" w:color="auto" w:fill="auto"/>
            <w:noWrap/>
            <w:vAlign w:val="bottom"/>
            <w:hideMark/>
          </w:tcPr>
          <w:p w:rsidRPr="006F7352" w:rsidR="00892B5E" w:rsidP="00AC0F13" w:rsidRDefault="00892B5E" w14:paraId="0C18FB3A"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 xml:space="preserve">2: </w:t>
            </w:r>
          </w:p>
          <w:p w:rsidRPr="006F7352" w:rsidR="00892B5E" w:rsidP="00AC0F13" w:rsidRDefault="00892B5E" w14:paraId="356AA442"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Minor</w:t>
            </w:r>
          </w:p>
        </w:tc>
        <w:tc>
          <w:tcPr>
            <w:tcW w:w="1333" w:type="dxa"/>
            <w:shd w:val="clear" w:color="auto" w:fill="auto"/>
            <w:noWrap/>
            <w:vAlign w:val="bottom"/>
            <w:hideMark/>
          </w:tcPr>
          <w:p w:rsidRPr="006F7352" w:rsidR="00892B5E" w:rsidP="00AC0F13" w:rsidRDefault="00892B5E" w14:paraId="572C36B1"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 xml:space="preserve">3: </w:t>
            </w:r>
          </w:p>
          <w:p w:rsidRPr="006F7352" w:rsidR="00892B5E" w:rsidP="00AC0F13" w:rsidRDefault="00892B5E" w14:paraId="563AFF6A"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Moderate</w:t>
            </w:r>
          </w:p>
        </w:tc>
        <w:tc>
          <w:tcPr>
            <w:tcW w:w="1332" w:type="dxa"/>
            <w:shd w:val="clear" w:color="auto" w:fill="auto"/>
            <w:noWrap/>
            <w:vAlign w:val="bottom"/>
            <w:hideMark/>
          </w:tcPr>
          <w:p w:rsidRPr="006F7352" w:rsidR="00892B5E" w:rsidP="00AC0F13" w:rsidRDefault="00892B5E" w14:paraId="30655A8D"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 xml:space="preserve">4: </w:t>
            </w:r>
          </w:p>
          <w:p w:rsidRPr="006F7352" w:rsidR="00892B5E" w:rsidP="00AC0F13" w:rsidRDefault="00892B5E" w14:paraId="3B4FB348"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Major</w:t>
            </w:r>
          </w:p>
        </w:tc>
        <w:tc>
          <w:tcPr>
            <w:tcW w:w="1455" w:type="dxa"/>
            <w:shd w:val="clear" w:color="auto" w:fill="auto"/>
            <w:noWrap/>
            <w:vAlign w:val="bottom"/>
            <w:hideMark/>
          </w:tcPr>
          <w:p w:rsidRPr="006F7352" w:rsidR="00892B5E" w:rsidP="00AC0F13" w:rsidRDefault="00892B5E" w14:paraId="7B9DA5BF"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 xml:space="preserve">5: </w:t>
            </w:r>
          </w:p>
          <w:p w:rsidRPr="006F7352" w:rsidR="00892B5E" w:rsidP="00AC0F13" w:rsidRDefault="00892B5E" w14:paraId="69EC935C" w14:textId="77777777">
            <w:pPr>
              <w:spacing w:before="120" w:after="120"/>
              <w:jc w:val="center"/>
              <w:rPr>
                <w:rFonts w:asciiTheme="minorHAnsi" w:hAnsiTheme="minorHAnsi" w:cstheme="minorHAnsi"/>
                <w:b/>
                <w:sz w:val="21"/>
                <w:szCs w:val="21"/>
              </w:rPr>
            </w:pPr>
            <w:r w:rsidRPr="006F7352">
              <w:rPr>
                <w:rFonts w:asciiTheme="minorHAnsi" w:hAnsiTheme="minorHAnsi" w:cstheme="minorHAnsi"/>
                <w:b/>
                <w:sz w:val="21"/>
                <w:szCs w:val="21"/>
              </w:rPr>
              <w:t>Catastrophic</w:t>
            </w:r>
          </w:p>
        </w:tc>
      </w:tr>
      <w:tr w:rsidRPr="006F7352" w:rsidR="00892B5E" w:rsidTr="1A86DEF1" w14:paraId="21033E46" w14:textId="77777777">
        <w:trPr>
          <w:cantSplit/>
          <w:trHeight w:val="255"/>
        </w:trPr>
        <w:tc>
          <w:tcPr>
            <w:tcW w:w="709" w:type="dxa"/>
            <w:vMerge/>
          </w:tcPr>
          <w:p w:rsidRPr="006F7352" w:rsidR="00892B5E" w:rsidP="00AC0F13" w:rsidRDefault="00892B5E" w14:paraId="6B27DC62" w14:textId="77777777">
            <w:pPr>
              <w:spacing w:before="120" w:after="120"/>
              <w:rPr>
                <w:rFonts w:asciiTheme="minorHAnsi" w:hAnsiTheme="minorHAnsi" w:cstheme="minorHAnsi"/>
                <w:b/>
                <w:sz w:val="20"/>
              </w:rPr>
            </w:pPr>
          </w:p>
        </w:tc>
        <w:tc>
          <w:tcPr>
            <w:tcW w:w="2693" w:type="dxa"/>
            <w:shd w:val="clear" w:color="auto" w:fill="auto"/>
            <w:noWrap/>
            <w:vAlign w:val="bottom"/>
            <w:hideMark/>
          </w:tcPr>
          <w:p w:rsidRPr="006F7352" w:rsidR="00892B5E" w:rsidP="00AC0F13" w:rsidRDefault="00892B5E" w14:paraId="733E9E0D" w14:textId="77777777">
            <w:pPr>
              <w:spacing w:before="120" w:after="120"/>
              <w:rPr>
                <w:rFonts w:asciiTheme="minorHAnsi" w:hAnsiTheme="minorHAnsi" w:cstheme="minorHAnsi"/>
                <w:b/>
                <w:szCs w:val="22"/>
              </w:rPr>
            </w:pPr>
            <w:r w:rsidRPr="006F7352">
              <w:rPr>
                <w:rFonts w:asciiTheme="minorHAnsi" w:hAnsiTheme="minorHAnsi" w:cstheme="minorHAnsi"/>
                <w:b/>
                <w:szCs w:val="22"/>
              </w:rPr>
              <w:t>A: Almost Certain</w:t>
            </w:r>
          </w:p>
        </w:tc>
        <w:tc>
          <w:tcPr>
            <w:tcW w:w="1332" w:type="dxa"/>
            <w:shd w:val="clear" w:color="auto" w:fill="00B050"/>
            <w:noWrap/>
            <w:vAlign w:val="bottom"/>
            <w:hideMark/>
          </w:tcPr>
          <w:p w:rsidRPr="006F7352" w:rsidR="00892B5E" w:rsidP="00AC0F13" w:rsidRDefault="00892B5E" w14:paraId="44423BB4"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Low</w:t>
            </w:r>
          </w:p>
        </w:tc>
        <w:tc>
          <w:tcPr>
            <w:tcW w:w="1332" w:type="dxa"/>
            <w:shd w:val="clear" w:color="auto" w:fill="FFFF00"/>
            <w:noWrap/>
            <w:vAlign w:val="bottom"/>
            <w:hideMark/>
          </w:tcPr>
          <w:p w:rsidRPr="006F7352" w:rsidR="00892B5E" w:rsidP="00AC0F13" w:rsidRDefault="00892B5E" w14:paraId="3BF94048"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Medium</w:t>
            </w:r>
          </w:p>
        </w:tc>
        <w:tc>
          <w:tcPr>
            <w:tcW w:w="1333" w:type="dxa"/>
            <w:shd w:val="clear" w:color="auto" w:fill="E36C0A" w:themeFill="accent6" w:themeFillShade="BF"/>
            <w:noWrap/>
            <w:vAlign w:val="bottom"/>
            <w:hideMark/>
          </w:tcPr>
          <w:p w:rsidRPr="006F7352" w:rsidR="00892B5E" w:rsidP="00AC0F13" w:rsidRDefault="00892B5E" w14:paraId="6423E677"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High</w:t>
            </w:r>
          </w:p>
        </w:tc>
        <w:tc>
          <w:tcPr>
            <w:tcW w:w="1332" w:type="dxa"/>
            <w:shd w:val="clear" w:color="auto" w:fill="FF0000"/>
            <w:noWrap/>
            <w:vAlign w:val="bottom"/>
            <w:hideMark/>
          </w:tcPr>
          <w:p w:rsidRPr="006F7352" w:rsidR="00892B5E" w:rsidP="00AC0F13" w:rsidRDefault="00892B5E" w14:paraId="504D5B0A"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Extreme</w:t>
            </w:r>
          </w:p>
        </w:tc>
        <w:tc>
          <w:tcPr>
            <w:tcW w:w="1455" w:type="dxa"/>
            <w:shd w:val="clear" w:color="auto" w:fill="FF0000"/>
            <w:noWrap/>
            <w:vAlign w:val="bottom"/>
          </w:tcPr>
          <w:p w:rsidRPr="006F7352" w:rsidR="00892B5E" w:rsidP="00AC0F13" w:rsidRDefault="00892B5E" w14:paraId="42AA797B"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Extreme</w:t>
            </w:r>
          </w:p>
        </w:tc>
      </w:tr>
      <w:tr w:rsidRPr="006F7352" w:rsidR="00892B5E" w:rsidTr="1A86DEF1" w14:paraId="0B790E5D" w14:textId="77777777">
        <w:trPr>
          <w:cantSplit/>
          <w:trHeight w:val="255"/>
        </w:trPr>
        <w:tc>
          <w:tcPr>
            <w:tcW w:w="709" w:type="dxa"/>
            <w:vMerge/>
          </w:tcPr>
          <w:p w:rsidRPr="006F7352" w:rsidR="00892B5E" w:rsidP="00AC0F13" w:rsidRDefault="00892B5E" w14:paraId="1478CE10" w14:textId="77777777">
            <w:pPr>
              <w:spacing w:before="120" w:after="120"/>
              <w:rPr>
                <w:rFonts w:asciiTheme="minorHAnsi" w:hAnsiTheme="minorHAnsi" w:cstheme="minorHAnsi"/>
                <w:b/>
                <w:sz w:val="20"/>
              </w:rPr>
            </w:pPr>
          </w:p>
        </w:tc>
        <w:tc>
          <w:tcPr>
            <w:tcW w:w="2693" w:type="dxa"/>
            <w:shd w:val="clear" w:color="auto" w:fill="auto"/>
            <w:noWrap/>
            <w:vAlign w:val="bottom"/>
            <w:hideMark/>
          </w:tcPr>
          <w:p w:rsidRPr="006F7352" w:rsidR="00892B5E" w:rsidP="00AC0F13" w:rsidRDefault="00892B5E" w14:paraId="7985EBFD" w14:textId="77777777">
            <w:pPr>
              <w:spacing w:before="120" w:after="120"/>
              <w:rPr>
                <w:rFonts w:asciiTheme="minorHAnsi" w:hAnsiTheme="minorHAnsi" w:cstheme="minorHAnsi"/>
                <w:b/>
                <w:szCs w:val="22"/>
              </w:rPr>
            </w:pPr>
            <w:r w:rsidRPr="006F7352">
              <w:rPr>
                <w:rFonts w:asciiTheme="minorHAnsi" w:hAnsiTheme="minorHAnsi" w:cstheme="minorHAnsi"/>
                <w:b/>
                <w:szCs w:val="22"/>
              </w:rPr>
              <w:t>B: Likely</w:t>
            </w:r>
          </w:p>
        </w:tc>
        <w:tc>
          <w:tcPr>
            <w:tcW w:w="1332" w:type="dxa"/>
            <w:shd w:val="clear" w:color="auto" w:fill="00B050"/>
            <w:noWrap/>
            <w:vAlign w:val="bottom"/>
            <w:hideMark/>
          </w:tcPr>
          <w:p w:rsidRPr="006F7352" w:rsidR="00892B5E" w:rsidP="00AC0F13" w:rsidRDefault="00892B5E" w14:paraId="21BB413F"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Low</w:t>
            </w:r>
          </w:p>
        </w:tc>
        <w:tc>
          <w:tcPr>
            <w:tcW w:w="1332" w:type="dxa"/>
            <w:shd w:val="clear" w:color="auto" w:fill="FFFF00"/>
            <w:noWrap/>
            <w:vAlign w:val="bottom"/>
            <w:hideMark/>
          </w:tcPr>
          <w:p w:rsidRPr="006F7352" w:rsidR="00892B5E" w:rsidP="00AC0F13" w:rsidRDefault="00892B5E" w14:paraId="27C2DCF0"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Medium</w:t>
            </w:r>
          </w:p>
        </w:tc>
        <w:tc>
          <w:tcPr>
            <w:tcW w:w="1333" w:type="dxa"/>
            <w:shd w:val="clear" w:color="auto" w:fill="E26B0A"/>
            <w:noWrap/>
            <w:vAlign w:val="bottom"/>
            <w:hideMark/>
          </w:tcPr>
          <w:p w:rsidRPr="006F7352" w:rsidR="00892B5E" w:rsidP="00AC0F13" w:rsidRDefault="00892B5E" w14:paraId="79A2AEDD"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High</w:t>
            </w:r>
          </w:p>
        </w:tc>
        <w:tc>
          <w:tcPr>
            <w:tcW w:w="1332" w:type="dxa"/>
            <w:shd w:val="clear" w:color="auto" w:fill="E36C0A" w:themeFill="accent6" w:themeFillShade="BF"/>
            <w:noWrap/>
            <w:vAlign w:val="bottom"/>
            <w:hideMark/>
          </w:tcPr>
          <w:p w:rsidRPr="006F7352" w:rsidR="00892B5E" w:rsidP="00AC0F13" w:rsidRDefault="00892B5E" w14:paraId="711B3FA8"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High</w:t>
            </w:r>
          </w:p>
        </w:tc>
        <w:tc>
          <w:tcPr>
            <w:tcW w:w="1455" w:type="dxa"/>
            <w:shd w:val="clear" w:color="auto" w:fill="FF0000"/>
            <w:noWrap/>
            <w:vAlign w:val="bottom"/>
          </w:tcPr>
          <w:p w:rsidRPr="006F7352" w:rsidR="00892B5E" w:rsidP="00AC0F13" w:rsidRDefault="00892B5E" w14:paraId="3D65F51C"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Extreme</w:t>
            </w:r>
          </w:p>
        </w:tc>
      </w:tr>
      <w:tr w:rsidRPr="006F7352" w:rsidR="00892B5E" w:rsidTr="1A86DEF1" w14:paraId="61B9A3D2" w14:textId="77777777">
        <w:trPr>
          <w:cantSplit/>
          <w:trHeight w:val="255"/>
        </w:trPr>
        <w:tc>
          <w:tcPr>
            <w:tcW w:w="709" w:type="dxa"/>
            <w:vMerge/>
          </w:tcPr>
          <w:p w:rsidRPr="006F7352" w:rsidR="00892B5E" w:rsidP="00AC0F13" w:rsidRDefault="00892B5E" w14:paraId="3E28BB6F" w14:textId="77777777">
            <w:pPr>
              <w:spacing w:before="120" w:after="120"/>
              <w:rPr>
                <w:rFonts w:asciiTheme="minorHAnsi" w:hAnsiTheme="minorHAnsi" w:cstheme="minorHAnsi"/>
                <w:b/>
                <w:sz w:val="20"/>
              </w:rPr>
            </w:pPr>
          </w:p>
        </w:tc>
        <w:tc>
          <w:tcPr>
            <w:tcW w:w="2693" w:type="dxa"/>
            <w:shd w:val="clear" w:color="auto" w:fill="auto"/>
            <w:noWrap/>
            <w:vAlign w:val="bottom"/>
            <w:hideMark/>
          </w:tcPr>
          <w:p w:rsidRPr="006F7352" w:rsidR="00892B5E" w:rsidP="00AC0F13" w:rsidRDefault="00892B5E" w14:paraId="3BAB6D43" w14:textId="77777777">
            <w:pPr>
              <w:spacing w:before="120" w:after="120"/>
              <w:rPr>
                <w:rFonts w:asciiTheme="minorHAnsi" w:hAnsiTheme="minorHAnsi" w:cstheme="minorHAnsi"/>
                <w:b/>
                <w:szCs w:val="22"/>
              </w:rPr>
            </w:pPr>
            <w:r w:rsidRPr="006F7352">
              <w:rPr>
                <w:rFonts w:asciiTheme="minorHAnsi" w:hAnsiTheme="minorHAnsi" w:cstheme="minorHAnsi"/>
                <w:b/>
                <w:szCs w:val="22"/>
              </w:rPr>
              <w:t>C: Possible</w:t>
            </w:r>
          </w:p>
        </w:tc>
        <w:tc>
          <w:tcPr>
            <w:tcW w:w="1332" w:type="dxa"/>
            <w:shd w:val="clear" w:color="auto" w:fill="00B050"/>
            <w:noWrap/>
            <w:vAlign w:val="bottom"/>
            <w:hideMark/>
          </w:tcPr>
          <w:p w:rsidRPr="006F7352" w:rsidR="00892B5E" w:rsidP="00AC0F13" w:rsidRDefault="00892B5E" w14:paraId="3A8B784F"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Low</w:t>
            </w:r>
          </w:p>
        </w:tc>
        <w:tc>
          <w:tcPr>
            <w:tcW w:w="1332" w:type="dxa"/>
            <w:shd w:val="clear" w:color="auto" w:fill="FFFF00"/>
            <w:noWrap/>
            <w:vAlign w:val="bottom"/>
            <w:hideMark/>
          </w:tcPr>
          <w:p w:rsidRPr="006F7352" w:rsidR="00892B5E" w:rsidP="00AC0F13" w:rsidRDefault="00892B5E" w14:paraId="139347CB"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Medium</w:t>
            </w:r>
          </w:p>
        </w:tc>
        <w:tc>
          <w:tcPr>
            <w:tcW w:w="1333" w:type="dxa"/>
            <w:shd w:val="clear" w:color="auto" w:fill="FFFF00"/>
            <w:noWrap/>
            <w:vAlign w:val="bottom"/>
            <w:hideMark/>
          </w:tcPr>
          <w:p w:rsidRPr="006F7352" w:rsidR="00892B5E" w:rsidP="00AC0F13" w:rsidRDefault="00892B5E" w14:paraId="1435E91A"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Medium</w:t>
            </w:r>
          </w:p>
        </w:tc>
        <w:tc>
          <w:tcPr>
            <w:tcW w:w="1332" w:type="dxa"/>
            <w:shd w:val="clear" w:color="auto" w:fill="E26B0A"/>
            <w:noWrap/>
            <w:vAlign w:val="bottom"/>
            <w:hideMark/>
          </w:tcPr>
          <w:p w:rsidRPr="006F7352" w:rsidR="00892B5E" w:rsidP="00AC0F13" w:rsidRDefault="00892B5E" w14:paraId="733C4051"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High</w:t>
            </w:r>
          </w:p>
        </w:tc>
        <w:tc>
          <w:tcPr>
            <w:tcW w:w="1455" w:type="dxa"/>
            <w:shd w:val="clear" w:color="auto" w:fill="FF0000"/>
            <w:noWrap/>
            <w:vAlign w:val="bottom"/>
          </w:tcPr>
          <w:p w:rsidRPr="006F7352" w:rsidR="00892B5E" w:rsidP="00AC0F13" w:rsidRDefault="00892B5E" w14:paraId="697C5444"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Extreme</w:t>
            </w:r>
          </w:p>
        </w:tc>
      </w:tr>
      <w:tr w:rsidRPr="006F7352" w:rsidR="00892B5E" w:rsidTr="1A86DEF1" w14:paraId="5E64A06D" w14:textId="77777777">
        <w:trPr>
          <w:cantSplit/>
          <w:trHeight w:val="255"/>
        </w:trPr>
        <w:tc>
          <w:tcPr>
            <w:tcW w:w="709" w:type="dxa"/>
            <w:vMerge/>
          </w:tcPr>
          <w:p w:rsidRPr="006F7352" w:rsidR="00892B5E" w:rsidP="00AC0F13" w:rsidRDefault="00892B5E" w14:paraId="29CE9771" w14:textId="77777777">
            <w:pPr>
              <w:spacing w:before="120" w:after="120"/>
              <w:rPr>
                <w:rFonts w:asciiTheme="minorHAnsi" w:hAnsiTheme="minorHAnsi" w:cstheme="minorHAnsi"/>
                <w:b/>
                <w:sz w:val="20"/>
              </w:rPr>
            </w:pPr>
          </w:p>
        </w:tc>
        <w:tc>
          <w:tcPr>
            <w:tcW w:w="2693" w:type="dxa"/>
            <w:shd w:val="clear" w:color="auto" w:fill="auto"/>
            <w:noWrap/>
            <w:vAlign w:val="bottom"/>
            <w:hideMark/>
          </w:tcPr>
          <w:p w:rsidRPr="006F7352" w:rsidR="00892B5E" w:rsidP="00AC0F13" w:rsidRDefault="00892B5E" w14:paraId="75948FF5" w14:textId="77777777">
            <w:pPr>
              <w:spacing w:before="120" w:after="120"/>
              <w:rPr>
                <w:rFonts w:asciiTheme="minorHAnsi" w:hAnsiTheme="minorHAnsi" w:cstheme="minorHAnsi"/>
                <w:b/>
                <w:szCs w:val="22"/>
              </w:rPr>
            </w:pPr>
            <w:r w:rsidRPr="006F7352">
              <w:rPr>
                <w:rFonts w:asciiTheme="minorHAnsi" w:hAnsiTheme="minorHAnsi" w:cstheme="minorHAnsi"/>
                <w:b/>
                <w:szCs w:val="22"/>
              </w:rPr>
              <w:t>D: Unlikely</w:t>
            </w:r>
          </w:p>
        </w:tc>
        <w:tc>
          <w:tcPr>
            <w:tcW w:w="1332" w:type="dxa"/>
            <w:shd w:val="clear" w:color="auto" w:fill="00B050"/>
            <w:noWrap/>
            <w:vAlign w:val="bottom"/>
            <w:hideMark/>
          </w:tcPr>
          <w:p w:rsidRPr="006F7352" w:rsidR="00892B5E" w:rsidP="00AC0F13" w:rsidRDefault="00892B5E" w14:paraId="5F6395E6"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Low</w:t>
            </w:r>
          </w:p>
        </w:tc>
        <w:tc>
          <w:tcPr>
            <w:tcW w:w="1332" w:type="dxa"/>
            <w:shd w:val="clear" w:color="auto" w:fill="00B050"/>
            <w:noWrap/>
            <w:vAlign w:val="bottom"/>
            <w:hideMark/>
          </w:tcPr>
          <w:p w:rsidRPr="006F7352" w:rsidR="00892B5E" w:rsidP="00AC0F13" w:rsidRDefault="00892B5E" w14:paraId="0A7A87FA"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Low</w:t>
            </w:r>
          </w:p>
        </w:tc>
        <w:tc>
          <w:tcPr>
            <w:tcW w:w="1333" w:type="dxa"/>
            <w:shd w:val="clear" w:color="auto" w:fill="FFFF00"/>
            <w:noWrap/>
            <w:vAlign w:val="bottom"/>
            <w:hideMark/>
          </w:tcPr>
          <w:p w:rsidRPr="006F7352" w:rsidR="00892B5E" w:rsidP="00AC0F13" w:rsidRDefault="00892B5E" w14:paraId="19BF391F"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Medium</w:t>
            </w:r>
          </w:p>
        </w:tc>
        <w:tc>
          <w:tcPr>
            <w:tcW w:w="1332" w:type="dxa"/>
            <w:shd w:val="clear" w:color="auto" w:fill="E36C0A" w:themeFill="accent6" w:themeFillShade="BF"/>
            <w:noWrap/>
            <w:vAlign w:val="bottom"/>
            <w:hideMark/>
          </w:tcPr>
          <w:p w:rsidRPr="006F7352" w:rsidR="00892B5E" w:rsidP="00AC0F13" w:rsidRDefault="00892B5E" w14:paraId="57FF0FAF"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High</w:t>
            </w:r>
          </w:p>
        </w:tc>
        <w:tc>
          <w:tcPr>
            <w:tcW w:w="1455" w:type="dxa"/>
            <w:shd w:val="clear" w:color="auto" w:fill="E36C0A" w:themeFill="accent6" w:themeFillShade="BF"/>
            <w:noWrap/>
            <w:vAlign w:val="bottom"/>
            <w:hideMark/>
          </w:tcPr>
          <w:p w:rsidRPr="006F7352" w:rsidR="00892B5E" w:rsidP="00AC0F13" w:rsidRDefault="00892B5E" w14:paraId="6F0999F8"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High</w:t>
            </w:r>
          </w:p>
        </w:tc>
      </w:tr>
      <w:tr w:rsidRPr="006F7352" w:rsidR="00892B5E" w:rsidTr="1A86DEF1" w14:paraId="17C90B71" w14:textId="77777777">
        <w:trPr>
          <w:cantSplit/>
          <w:trHeight w:val="255"/>
        </w:trPr>
        <w:tc>
          <w:tcPr>
            <w:tcW w:w="709" w:type="dxa"/>
            <w:vMerge/>
          </w:tcPr>
          <w:p w:rsidRPr="006F7352" w:rsidR="00892B5E" w:rsidP="00AC0F13" w:rsidRDefault="00892B5E" w14:paraId="556B4DA3" w14:textId="77777777">
            <w:pPr>
              <w:spacing w:before="120" w:after="120"/>
              <w:rPr>
                <w:rFonts w:asciiTheme="minorHAnsi" w:hAnsiTheme="minorHAnsi" w:cstheme="minorHAnsi"/>
                <w:b/>
                <w:sz w:val="20"/>
              </w:rPr>
            </w:pPr>
          </w:p>
        </w:tc>
        <w:tc>
          <w:tcPr>
            <w:tcW w:w="2693" w:type="dxa"/>
            <w:shd w:val="clear" w:color="auto" w:fill="auto"/>
            <w:noWrap/>
            <w:vAlign w:val="bottom"/>
            <w:hideMark/>
          </w:tcPr>
          <w:p w:rsidRPr="006F7352" w:rsidR="00892B5E" w:rsidP="00AC0F13" w:rsidRDefault="00892B5E" w14:paraId="108E5077" w14:textId="77777777">
            <w:pPr>
              <w:spacing w:before="120" w:after="120"/>
              <w:rPr>
                <w:rFonts w:asciiTheme="minorHAnsi" w:hAnsiTheme="minorHAnsi" w:cstheme="minorHAnsi"/>
                <w:b/>
                <w:szCs w:val="22"/>
              </w:rPr>
            </w:pPr>
            <w:r w:rsidRPr="006F7352">
              <w:rPr>
                <w:rFonts w:asciiTheme="minorHAnsi" w:hAnsiTheme="minorHAnsi" w:cstheme="minorHAnsi"/>
                <w:b/>
                <w:szCs w:val="22"/>
              </w:rPr>
              <w:t>E: Rare</w:t>
            </w:r>
          </w:p>
        </w:tc>
        <w:tc>
          <w:tcPr>
            <w:tcW w:w="1332" w:type="dxa"/>
            <w:shd w:val="clear" w:color="auto" w:fill="00B050"/>
            <w:noWrap/>
            <w:vAlign w:val="bottom"/>
            <w:hideMark/>
          </w:tcPr>
          <w:p w:rsidRPr="006F7352" w:rsidR="00892B5E" w:rsidP="00AC0F13" w:rsidRDefault="00892B5E" w14:paraId="3EB1AE70"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Low</w:t>
            </w:r>
          </w:p>
        </w:tc>
        <w:tc>
          <w:tcPr>
            <w:tcW w:w="1332" w:type="dxa"/>
            <w:shd w:val="clear" w:color="auto" w:fill="00B050"/>
            <w:noWrap/>
            <w:vAlign w:val="bottom"/>
            <w:hideMark/>
          </w:tcPr>
          <w:p w:rsidRPr="006F7352" w:rsidR="00892B5E" w:rsidP="00AC0F13" w:rsidRDefault="00892B5E" w14:paraId="417DC3EC"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Low</w:t>
            </w:r>
          </w:p>
        </w:tc>
        <w:tc>
          <w:tcPr>
            <w:tcW w:w="1333" w:type="dxa"/>
            <w:shd w:val="clear" w:color="auto" w:fill="FFFF00"/>
            <w:noWrap/>
            <w:vAlign w:val="bottom"/>
            <w:hideMark/>
          </w:tcPr>
          <w:p w:rsidRPr="006F7352" w:rsidR="00892B5E" w:rsidP="00AC0F13" w:rsidRDefault="00892B5E" w14:paraId="10D20848"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Medium</w:t>
            </w:r>
          </w:p>
        </w:tc>
        <w:tc>
          <w:tcPr>
            <w:tcW w:w="1332" w:type="dxa"/>
            <w:shd w:val="clear" w:color="auto" w:fill="FFFF00"/>
            <w:noWrap/>
            <w:vAlign w:val="bottom"/>
            <w:hideMark/>
          </w:tcPr>
          <w:p w:rsidRPr="006F7352" w:rsidR="00892B5E" w:rsidP="00AC0F13" w:rsidRDefault="00892B5E" w14:paraId="649479F0"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Medium</w:t>
            </w:r>
          </w:p>
        </w:tc>
        <w:tc>
          <w:tcPr>
            <w:tcW w:w="1455" w:type="dxa"/>
            <w:shd w:val="clear" w:color="auto" w:fill="E36C0A" w:themeFill="accent6" w:themeFillShade="BF"/>
            <w:noWrap/>
            <w:vAlign w:val="bottom"/>
            <w:hideMark/>
          </w:tcPr>
          <w:p w:rsidRPr="006F7352" w:rsidR="00892B5E" w:rsidP="00AC0F13" w:rsidRDefault="00892B5E" w14:paraId="2F16C67A" w14:textId="77777777">
            <w:pPr>
              <w:spacing w:before="120" w:after="120"/>
              <w:jc w:val="center"/>
              <w:rPr>
                <w:rFonts w:asciiTheme="minorHAnsi" w:hAnsiTheme="minorHAnsi" w:cstheme="minorHAnsi"/>
                <w:szCs w:val="22"/>
              </w:rPr>
            </w:pPr>
            <w:r w:rsidRPr="006F7352">
              <w:rPr>
                <w:rFonts w:asciiTheme="minorHAnsi" w:hAnsiTheme="minorHAnsi" w:cstheme="minorHAnsi"/>
                <w:szCs w:val="22"/>
              </w:rPr>
              <w:t>High</w:t>
            </w:r>
          </w:p>
        </w:tc>
      </w:tr>
    </w:tbl>
    <w:p w:rsidRPr="006F7352" w:rsidR="00E6654A" w:rsidP="00892B5E" w:rsidRDefault="00E6654A" w14:paraId="254DE304" w14:textId="77777777">
      <w:pPr>
        <w:rPr>
          <w:rFonts w:asciiTheme="minorHAnsi" w:hAnsiTheme="minorHAnsi" w:cstheme="minorHAnsi"/>
        </w:rPr>
      </w:pPr>
    </w:p>
    <w:sectPr w:rsidRPr="006F7352" w:rsidR="00E6654A" w:rsidSect="0009234E">
      <w:pgSz w:w="16838" w:h="11906" w:orient="landscape"/>
      <w:pgMar w:top="1247" w:right="1440" w:bottom="124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926" w:rsidP="00336F17" w:rsidRDefault="00404926" w14:paraId="59C352A6" w14:textId="77777777">
      <w:r>
        <w:separator/>
      </w:r>
    </w:p>
  </w:endnote>
  <w:endnote w:type="continuationSeparator" w:id="0">
    <w:p w:rsidR="00404926" w:rsidP="00336F17" w:rsidRDefault="00404926" w14:paraId="6FAF75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926" w:rsidP="00336F17" w:rsidRDefault="00404926" w14:paraId="08DB9F5D" w14:textId="77777777">
      <w:r>
        <w:separator/>
      </w:r>
    </w:p>
  </w:footnote>
  <w:footnote w:type="continuationSeparator" w:id="0">
    <w:p w:rsidR="00404926" w:rsidP="00336F17" w:rsidRDefault="00404926" w14:paraId="21C8EA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FC2" w:rsidRDefault="003C61F4" w14:paraId="09B3104F" w14:textId="1BE3149F">
    <w:pPr>
      <w:pStyle w:val="Header"/>
    </w:pPr>
    <w:r>
      <w:rPr>
        <w:noProof/>
      </w:rPr>
      <w:pict w14:anchorId="2C4CD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66954" style="position:absolute;left:0;text-align:left;margin-left:0;margin-top:0;width:473.9pt;height:189.55pt;rotation:315;z-index:-251655168;mso-position-horizontal:center;mso-position-horizontal-relative:margin;mso-position-vertical:center;mso-position-vertical-relative:margin" o:spid="_x0000_s2050" o:allowincell="f" fillcolor="silver" stroked="f" type="#_x0000_t136">
          <v:fill opacity=".5"/>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5588" w:rsidR="00F32221" w:rsidRDefault="003C61F4" w14:paraId="49DAAC16" w14:textId="2F870155">
    <w:pPr>
      <w:pStyle w:val="Header"/>
      <w:rPr>
        <w:rFonts w:ascii="Cambria" w:hAnsi="Cambria" w:cs="Cambria"/>
        <w:b/>
        <w:bCs/>
        <w:szCs w:val="22"/>
      </w:rPr>
    </w:pPr>
    <w:r>
      <w:rPr>
        <w:noProof/>
      </w:rPr>
      <w:pict w14:anchorId="76AEE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66955" style="position:absolute;left:0;text-align:left;margin-left:0;margin-top:0;width:473.9pt;height:189.55pt;rotation:315;z-index:-251653120;mso-position-horizontal:center;mso-position-horizontal-relative:margin;mso-position-vertical:center;mso-position-vertical-relative:margin" o:spid="_x0000_s2051" o:allowincell="f" fillcolor="silver" stroked="f" type="#_x0000_t136">
          <v:fill opacity=".5"/>
          <v:textpath style="font-family:&quot;Calisto MT&quot;;font-size:1pt" string="DRAFT"/>
          <w10:wrap anchorx="margin" anchory="margin"/>
        </v:shape>
      </w:pict>
    </w:r>
  </w:p>
  <w:p w:rsidRPr="00225588" w:rsidR="00F32221" w:rsidRDefault="00F32221" w14:paraId="76EC9777" w14:textId="29D4F3EA">
    <w:pPr>
      <w:pStyle w:val="Header"/>
      <w:rPr>
        <w:rFonts w:ascii="Cambria" w:hAnsi="Cambria" w:cs="Cambria"/>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FC2" w:rsidRDefault="003C61F4" w14:paraId="75268220" w14:textId="36DDD32D">
    <w:pPr>
      <w:pStyle w:val="Header"/>
    </w:pPr>
    <w:r>
      <w:rPr>
        <w:noProof/>
      </w:rPr>
      <w:pict w14:anchorId="7D476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66953" style="position:absolute;left:0;text-align:left;margin-left:0;margin-top:0;width:473.9pt;height:189.55pt;rotation:315;z-index:-251657216;mso-position-horizontal:center;mso-position-horizontal-relative:margin;mso-position-vertical:center;mso-position-vertical-relative:margin" o:spid="_x0000_s2049" o:allowincell="f" fillcolor="silver" stroked="f" type="#_x0000_t136">
          <v:fill opacity=".5"/>
          <v:textpath style="font-family:&quot;Calisto M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55B"/>
    <w:multiLevelType w:val="hybridMultilevel"/>
    <w:tmpl w:val="5CDE126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592AA1"/>
    <w:multiLevelType w:val="hybridMultilevel"/>
    <w:tmpl w:val="54BAF370"/>
    <w:lvl w:ilvl="0" w:tplc="04090003">
      <w:start w:val="1"/>
      <w:numFmt w:val="bullet"/>
      <w:lvlText w:val="o"/>
      <w:lvlJc w:val="left"/>
      <w:pPr>
        <w:ind w:left="677" w:hanging="360"/>
      </w:pPr>
      <w:rPr>
        <w:rFonts w:hint="default" w:ascii="Courier New" w:hAnsi="Courier New"/>
      </w:rPr>
    </w:lvl>
    <w:lvl w:ilvl="1" w:tplc="0C090003">
      <w:start w:val="1"/>
      <w:numFmt w:val="bullet"/>
      <w:lvlText w:val="o"/>
      <w:lvlJc w:val="left"/>
      <w:pPr>
        <w:ind w:left="1397" w:hanging="360"/>
      </w:pPr>
      <w:rPr>
        <w:rFonts w:hint="default" w:ascii="Courier New" w:hAnsi="Courier New" w:cs="Courier New"/>
      </w:rPr>
    </w:lvl>
    <w:lvl w:ilvl="2" w:tplc="0C090005" w:tentative="1">
      <w:start w:val="1"/>
      <w:numFmt w:val="bullet"/>
      <w:lvlText w:val=""/>
      <w:lvlJc w:val="left"/>
      <w:pPr>
        <w:ind w:left="2117" w:hanging="360"/>
      </w:pPr>
      <w:rPr>
        <w:rFonts w:hint="default" w:ascii="Wingdings" w:hAnsi="Wingdings"/>
      </w:rPr>
    </w:lvl>
    <w:lvl w:ilvl="3" w:tplc="0C090001" w:tentative="1">
      <w:start w:val="1"/>
      <w:numFmt w:val="bullet"/>
      <w:lvlText w:val=""/>
      <w:lvlJc w:val="left"/>
      <w:pPr>
        <w:ind w:left="2837" w:hanging="360"/>
      </w:pPr>
      <w:rPr>
        <w:rFonts w:hint="default" w:ascii="Symbol" w:hAnsi="Symbol"/>
      </w:rPr>
    </w:lvl>
    <w:lvl w:ilvl="4" w:tplc="0C090003" w:tentative="1">
      <w:start w:val="1"/>
      <w:numFmt w:val="bullet"/>
      <w:lvlText w:val="o"/>
      <w:lvlJc w:val="left"/>
      <w:pPr>
        <w:ind w:left="3557" w:hanging="360"/>
      </w:pPr>
      <w:rPr>
        <w:rFonts w:hint="default" w:ascii="Courier New" w:hAnsi="Courier New" w:cs="Courier New"/>
      </w:rPr>
    </w:lvl>
    <w:lvl w:ilvl="5" w:tplc="0C090005" w:tentative="1">
      <w:start w:val="1"/>
      <w:numFmt w:val="bullet"/>
      <w:lvlText w:val=""/>
      <w:lvlJc w:val="left"/>
      <w:pPr>
        <w:ind w:left="4277" w:hanging="360"/>
      </w:pPr>
      <w:rPr>
        <w:rFonts w:hint="default" w:ascii="Wingdings" w:hAnsi="Wingdings"/>
      </w:rPr>
    </w:lvl>
    <w:lvl w:ilvl="6" w:tplc="0C090001" w:tentative="1">
      <w:start w:val="1"/>
      <w:numFmt w:val="bullet"/>
      <w:lvlText w:val=""/>
      <w:lvlJc w:val="left"/>
      <w:pPr>
        <w:ind w:left="4997" w:hanging="360"/>
      </w:pPr>
      <w:rPr>
        <w:rFonts w:hint="default" w:ascii="Symbol" w:hAnsi="Symbol"/>
      </w:rPr>
    </w:lvl>
    <w:lvl w:ilvl="7" w:tplc="0C090003" w:tentative="1">
      <w:start w:val="1"/>
      <w:numFmt w:val="bullet"/>
      <w:lvlText w:val="o"/>
      <w:lvlJc w:val="left"/>
      <w:pPr>
        <w:ind w:left="5717" w:hanging="360"/>
      </w:pPr>
      <w:rPr>
        <w:rFonts w:hint="default" w:ascii="Courier New" w:hAnsi="Courier New" w:cs="Courier New"/>
      </w:rPr>
    </w:lvl>
    <w:lvl w:ilvl="8" w:tplc="0C090005" w:tentative="1">
      <w:start w:val="1"/>
      <w:numFmt w:val="bullet"/>
      <w:lvlText w:val=""/>
      <w:lvlJc w:val="left"/>
      <w:pPr>
        <w:ind w:left="6437" w:hanging="360"/>
      </w:pPr>
      <w:rPr>
        <w:rFonts w:hint="default" w:ascii="Wingdings" w:hAnsi="Wingdings"/>
      </w:rPr>
    </w:lvl>
  </w:abstractNum>
  <w:abstractNum w:abstractNumId="2" w15:restartNumberingAfterBreak="0">
    <w:nsid w:val="045B55D1"/>
    <w:multiLevelType w:val="hybridMultilevel"/>
    <w:tmpl w:val="14E04A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5F3689B"/>
    <w:multiLevelType w:val="hybridMultilevel"/>
    <w:tmpl w:val="A68A92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77B24DE"/>
    <w:multiLevelType w:val="hybridMultilevel"/>
    <w:tmpl w:val="12907392"/>
    <w:lvl w:ilvl="0" w:tplc="04090003">
      <w:start w:val="1"/>
      <w:numFmt w:val="bullet"/>
      <w:lvlText w:val="o"/>
      <w:lvlJc w:val="left"/>
      <w:pPr>
        <w:ind w:left="720" w:hanging="360"/>
      </w:pPr>
      <w:rPr>
        <w:rFonts w:hint="default" w:ascii="Courier New" w:hAnsi="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90A7211"/>
    <w:multiLevelType w:val="hybridMultilevel"/>
    <w:tmpl w:val="0FE42378"/>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97D3797"/>
    <w:multiLevelType w:val="hybridMultilevel"/>
    <w:tmpl w:val="A89610B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EF753A0"/>
    <w:multiLevelType w:val="hybridMultilevel"/>
    <w:tmpl w:val="BC42CFA6"/>
    <w:lvl w:ilvl="0" w:tplc="04090003">
      <w:start w:val="1"/>
      <w:numFmt w:val="bullet"/>
      <w:lvlText w:val="o"/>
      <w:lvlJc w:val="left"/>
      <w:pPr>
        <w:ind w:left="720" w:hanging="360"/>
      </w:pPr>
      <w:rPr>
        <w:rFonts w:hint="default" w:ascii="Courier New" w:hAnsi="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1B61688"/>
    <w:multiLevelType w:val="hybridMultilevel"/>
    <w:tmpl w:val="31DE5B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CA00FD"/>
    <w:multiLevelType w:val="hybridMultilevel"/>
    <w:tmpl w:val="3E6E4DE6"/>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0207FC"/>
    <w:multiLevelType w:val="hybridMultilevel"/>
    <w:tmpl w:val="1CAE9F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7734DC9"/>
    <w:multiLevelType w:val="hybridMultilevel"/>
    <w:tmpl w:val="97227AF0"/>
    <w:lvl w:ilvl="0" w:tplc="0C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BAD775B"/>
    <w:multiLevelType w:val="hybridMultilevel"/>
    <w:tmpl w:val="73D2B104"/>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F3714B"/>
    <w:multiLevelType w:val="hybridMultilevel"/>
    <w:tmpl w:val="283267A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01E5AD5"/>
    <w:multiLevelType w:val="hybridMultilevel"/>
    <w:tmpl w:val="7D746A7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24370382"/>
    <w:multiLevelType w:val="hybridMultilevel"/>
    <w:tmpl w:val="97087D90"/>
    <w:lvl w:ilvl="0" w:tplc="04090003">
      <w:start w:val="1"/>
      <w:numFmt w:val="bullet"/>
      <w:lvlText w:val="o"/>
      <w:lvlJc w:val="left"/>
      <w:pPr>
        <w:ind w:left="720" w:hanging="360"/>
      </w:pPr>
      <w:rPr>
        <w:rFonts w:hint="default" w:ascii="Courier New" w:hAnsi="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43C4D50"/>
    <w:multiLevelType w:val="hybridMultilevel"/>
    <w:tmpl w:val="9C084E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6332653"/>
    <w:multiLevelType w:val="hybridMultilevel"/>
    <w:tmpl w:val="E2322CD0"/>
    <w:lvl w:ilvl="0" w:tplc="04090003">
      <w:start w:val="1"/>
      <w:numFmt w:val="bullet"/>
      <w:lvlText w:val="o"/>
      <w:lvlJc w:val="left"/>
      <w:pPr>
        <w:ind w:left="677" w:hanging="360"/>
      </w:pPr>
      <w:rPr>
        <w:rFonts w:hint="default" w:ascii="Courier New" w:hAnsi="Courier New"/>
      </w:rPr>
    </w:lvl>
    <w:lvl w:ilvl="1" w:tplc="04090003" w:tentative="1">
      <w:start w:val="1"/>
      <w:numFmt w:val="bullet"/>
      <w:lvlText w:val="o"/>
      <w:lvlJc w:val="left"/>
      <w:pPr>
        <w:ind w:left="1397" w:hanging="360"/>
      </w:pPr>
      <w:rPr>
        <w:rFonts w:hint="default" w:ascii="Courier New" w:hAnsi="Courier New"/>
      </w:rPr>
    </w:lvl>
    <w:lvl w:ilvl="2" w:tplc="04090005" w:tentative="1">
      <w:start w:val="1"/>
      <w:numFmt w:val="bullet"/>
      <w:lvlText w:val=""/>
      <w:lvlJc w:val="left"/>
      <w:pPr>
        <w:ind w:left="2117" w:hanging="360"/>
      </w:pPr>
      <w:rPr>
        <w:rFonts w:hint="default" w:ascii="Wingdings" w:hAnsi="Wingdings"/>
      </w:rPr>
    </w:lvl>
    <w:lvl w:ilvl="3" w:tplc="04090001" w:tentative="1">
      <w:start w:val="1"/>
      <w:numFmt w:val="bullet"/>
      <w:lvlText w:val=""/>
      <w:lvlJc w:val="left"/>
      <w:pPr>
        <w:ind w:left="2837" w:hanging="360"/>
      </w:pPr>
      <w:rPr>
        <w:rFonts w:hint="default" w:ascii="Symbol" w:hAnsi="Symbol"/>
      </w:rPr>
    </w:lvl>
    <w:lvl w:ilvl="4" w:tplc="04090003" w:tentative="1">
      <w:start w:val="1"/>
      <w:numFmt w:val="bullet"/>
      <w:lvlText w:val="o"/>
      <w:lvlJc w:val="left"/>
      <w:pPr>
        <w:ind w:left="3557" w:hanging="360"/>
      </w:pPr>
      <w:rPr>
        <w:rFonts w:hint="default" w:ascii="Courier New" w:hAnsi="Courier New"/>
      </w:rPr>
    </w:lvl>
    <w:lvl w:ilvl="5" w:tplc="04090005" w:tentative="1">
      <w:start w:val="1"/>
      <w:numFmt w:val="bullet"/>
      <w:lvlText w:val=""/>
      <w:lvlJc w:val="left"/>
      <w:pPr>
        <w:ind w:left="4277" w:hanging="360"/>
      </w:pPr>
      <w:rPr>
        <w:rFonts w:hint="default" w:ascii="Wingdings" w:hAnsi="Wingdings"/>
      </w:rPr>
    </w:lvl>
    <w:lvl w:ilvl="6" w:tplc="04090001" w:tentative="1">
      <w:start w:val="1"/>
      <w:numFmt w:val="bullet"/>
      <w:lvlText w:val=""/>
      <w:lvlJc w:val="left"/>
      <w:pPr>
        <w:ind w:left="4997" w:hanging="360"/>
      </w:pPr>
      <w:rPr>
        <w:rFonts w:hint="default" w:ascii="Symbol" w:hAnsi="Symbol"/>
      </w:rPr>
    </w:lvl>
    <w:lvl w:ilvl="7" w:tplc="04090003" w:tentative="1">
      <w:start w:val="1"/>
      <w:numFmt w:val="bullet"/>
      <w:lvlText w:val="o"/>
      <w:lvlJc w:val="left"/>
      <w:pPr>
        <w:ind w:left="5717" w:hanging="360"/>
      </w:pPr>
      <w:rPr>
        <w:rFonts w:hint="default" w:ascii="Courier New" w:hAnsi="Courier New"/>
      </w:rPr>
    </w:lvl>
    <w:lvl w:ilvl="8" w:tplc="04090005" w:tentative="1">
      <w:start w:val="1"/>
      <w:numFmt w:val="bullet"/>
      <w:lvlText w:val=""/>
      <w:lvlJc w:val="left"/>
      <w:pPr>
        <w:ind w:left="6437" w:hanging="360"/>
      </w:pPr>
      <w:rPr>
        <w:rFonts w:hint="default" w:ascii="Wingdings" w:hAnsi="Wingdings"/>
      </w:rPr>
    </w:lvl>
  </w:abstractNum>
  <w:abstractNum w:abstractNumId="18" w15:restartNumberingAfterBreak="0">
    <w:nsid w:val="267E5C2B"/>
    <w:multiLevelType w:val="hybridMultilevel"/>
    <w:tmpl w:val="1902C4D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9111C86"/>
    <w:multiLevelType w:val="hybridMultilevel"/>
    <w:tmpl w:val="D5DCE1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14F52FC"/>
    <w:multiLevelType w:val="hybridMultilevel"/>
    <w:tmpl w:val="947E21B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FD628A0"/>
    <w:multiLevelType w:val="hybridMultilevel"/>
    <w:tmpl w:val="87787460"/>
    <w:lvl w:ilvl="0" w:tplc="0C090001">
      <w:start w:val="1"/>
      <w:numFmt w:val="bullet"/>
      <w:lvlText w:val=""/>
      <w:lvlJc w:val="left"/>
      <w:pPr>
        <w:ind w:left="36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19249FE"/>
    <w:multiLevelType w:val="hybridMultilevel"/>
    <w:tmpl w:val="9996B67C"/>
    <w:lvl w:ilvl="0" w:tplc="04090003">
      <w:start w:val="1"/>
      <w:numFmt w:val="bullet"/>
      <w:lvlText w:val="o"/>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452D5D"/>
    <w:multiLevelType w:val="hybridMultilevel"/>
    <w:tmpl w:val="E4E00A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5C90526"/>
    <w:multiLevelType w:val="hybridMultilevel"/>
    <w:tmpl w:val="4B880908"/>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9E518A7"/>
    <w:multiLevelType w:val="hybridMultilevel"/>
    <w:tmpl w:val="CC2C36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F081C63"/>
    <w:multiLevelType w:val="hybridMultilevel"/>
    <w:tmpl w:val="647EA2FE"/>
    <w:lvl w:ilvl="0" w:tplc="04090003">
      <w:start w:val="1"/>
      <w:numFmt w:val="bullet"/>
      <w:lvlText w:val="o"/>
      <w:lvlJc w:val="left"/>
      <w:pPr>
        <w:ind w:left="720" w:hanging="360"/>
      </w:pPr>
      <w:rPr>
        <w:rFonts w:hint="default" w:ascii="Courier New" w:hAnsi="Courier New"/>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568C7002"/>
    <w:multiLevelType w:val="hybridMultilevel"/>
    <w:tmpl w:val="89A272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8282278"/>
    <w:multiLevelType w:val="hybridMultilevel"/>
    <w:tmpl w:val="11AA047A"/>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DEA7048"/>
    <w:multiLevelType w:val="hybridMultilevel"/>
    <w:tmpl w:val="3BBCECA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6697E50"/>
    <w:multiLevelType w:val="hybridMultilevel"/>
    <w:tmpl w:val="ADFE9FA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6ED3249"/>
    <w:multiLevelType w:val="hybridMultilevel"/>
    <w:tmpl w:val="B4DCFA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277981844">
    <w:abstractNumId w:val="29"/>
  </w:num>
  <w:num w:numId="2" w16cid:durableId="1468431339">
    <w:abstractNumId w:val="0"/>
  </w:num>
  <w:num w:numId="3" w16cid:durableId="1214852414">
    <w:abstractNumId w:val="30"/>
  </w:num>
  <w:num w:numId="4" w16cid:durableId="1509296634">
    <w:abstractNumId w:val="18"/>
  </w:num>
  <w:num w:numId="5" w16cid:durableId="184055998">
    <w:abstractNumId w:val="14"/>
  </w:num>
  <w:num w:numId="6" w16cid:durableId="481890362">
    <w:abstractNumId w:val="27"/>
  </w:num>
  <w:num w:numId="7" w16cid:durableId="164368976">
    <w:abstractNumId w:val="31"/>
  </w:num>
  <w:num w:numId="8" w16cid:durableId="1991978729">
    <w:abstractNumId w:val="16"/>
  </w:num>
  <w:num w:numId="9" w16cid:durableId="1261908430">
    <w:abstractNumId w:val="23"/>
  </w:num>
  <w:num w:numId="10" w16cid:durableId="1288778019">
    <w:abstractNumId w:val="13"/>
  </w:num>
  <w:num w:numId="11" w16cid:durableId="1068966807">
    <w:abstractNumId w:val="2"/>
  </w:num>
  <w:num w:numId="12" w16cid:durableId="1797674161">
    <w:abstractNumId w:val="10"/>
  </w:num>
  <w:num w:numId="13" w16cid:durableId="1556625907">
    <w:abstractNumId w:val="20"/>
  </w:num>
  <w:num w:numId="14" w16cid:durableId="741215483">
    <w:abstractNumId w:val="6"/>
  </w:num>
  <w:num w:numId="15" w16cid:durableId="20132749">
    <w:abstractNumId w:val="25"/>
  </w:num>
  <w:num w:numId="16" w16cid:durableId="2114351443">
    <w:abstractNumId w:val="22"/>
  </w:num>
  <w:num w:numId="17" w16cid:durableId="491945404">
    <w:abstractNumId w:val="12"/>
  </w:num>
  <w:num w:numId="18" w16cid:durableId="476580362">
    <w:abstractNumId w:val="9"/>
  </w:num>
  <w:num w:numId="19" w16cid:durableId="775254286">
    <w:abstractNumId w:val="11"/>
  </w:num>
  <w:num w:numId="20" w16cid:durableId="1821119365">
    <w:abstractNumId w:val="21"/>
  </w:num>
  <w:num w:numId="21" w16cid:durableId="589461299">
    <w:abstractNumId w:val="26"/>
  </w:num>
  <w:num w:numId="22" w16cid:durableId="672341624">
    <w:abstractNumId w:val="1"/>
  </w:num>
  <w:num w:numId="23" w16cid:durableId="1789010928">
    <w:abstractNumId w:val="5"/>
  </w:num>
  <w:num w:numId="24" w16cid:durableId="1348826467">
    <w:abstractNumId w:val="19"/>
  </w:num>
  <w:num w:numId="25" w16cid:durableId="1673991760">
    <w:abstractNumId w:val="3"/>
  </w:num>
  <w:num w:numId="26" w16cid:durableId="2018192162">
    <w:abstractNumId w:val="28"/>
  </w:num>
  <w:num w:numId="27" w16cid:durableId="1408260388">
    <w:abstractNumId w:val="15"/>
  </w:num>
  <w:num w:numId="28" w16cid:durableId="788206532">
    <w:abstractNumId w:val="4"/>
  </w:num>
  <w:num w:numId="29" w16cid:durableId="1791435443">
    <w:abstractNumId w:val="7"/>
  </w:num>
  <w:num w:numId="30" w16cid:durableId="1800830688">
    <w:abstractNumId w:val="24"/>
  </w:num>
  <w:num w:numId="31" w16cid:durableId="2066678382">
    <w:abstractNumId w:val="17"/>
  </w:num>
  <w:num w:numId="32" w16cid:durableId="58591605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A6"/>
    <w:rsid w:val="00063328"/>
    <w:rsid w:val="00075358"/>
    <w:rsid w:val="0009234E"/>
    <w:rsid w:val="00100EBC"/>
    <w:rsid w:val="00134C67"/>
    <w:rsid w:val="00135114"/>
    <w:rsid w:val="001521EA"/>
    <w:rsid w:val="00176B5E"/>
    <w:rsid w:val="001B2CE5"/>
    <w:rsid w:val="001C3D76"/>
    <w:rsid w:val="001D3FD2"/>
    <w:rsid w:val="001F284F"/>
    <w:rsid w:val="00201535"/>
    <w:rsid w:val="00225588"/>
    <w:rsid w:val="0023282E"/>
    <w:rsid w:val="00266D74"/>
    <w:rsid w:val="002917D6"/>
    <w:rsid w:val="00292070"/>
    <w:rsid w:val="002E53F2"/>
    <w:rsid w:val="00307750"/>
    <w:rsid w:val="00336F17"/>
    <w:rsid w:val="0035179D"/>
    <w:rsid w:val="00386CD0"/>
    <w:rsid w:val="003C61F4"/>
    <w:rsid w:val="003D0DEC"/>
    <w:rsid w:val="003D3027"/>
    <w:rsid w:val="0040115A"/>
    <w:rsid w:val="00404926"/>
    <w:rsid w:val="004B6FA4"/>
    <w:rsid w:val="004C3062"/>
    <w:rsid w:val="00536F0C"/>
    <w:rsid w:val="005E7530"/>
    <w:rsid w:val="005F2E7D"/>
    <w:rsid w:val="005F5966"/>
    <w:rsid w:val="005F6FA3"/>
    <w:rsid w:val="00613845"/>
    <w:rsid w:val="006A4968"/>
    <w:rsid w:val="006B606D"/>
    <w:rsid w:val="006F7352"/>
    <w:rsid w:val="007968DE"/>
    <w:rsid w:val="007A04FD"/>
    <w:rsid w:val="007C25F5"/>
    <w:rsid w:val="008022BA"/>
    <w:rsid w:val="00875C99"/>
    <w:rsid w:val="00892B5E"/>
    <w:rsid w:val="008B2F15"/>
    <w:rsid w:val="008F4EB3"/>
    <w:rsid w:val="009022D9"/>
    <w:rsid w:val="009210DE"/>
    <w:rsid w:val="0092728C"/>
    <w:rsid w:val="00927F6F"/>
    <w:rsid w:val="00932392"/>
    <w:rsid w:val="00971FD3"/>
    <w:rsid w:val="009971A7"/>
    <w:rsid w:val="009A2CF2"/>
    <w:rsid w:val="009B1027"/>
    <w:rsid w:val="009C0801"/>
    <w:rsid w:val="00A0265B"/>
    <w:rsid w:val="00A748C5"/>
    <w:rsid w:val="00A86BA3"/>
    <w:rsid w:val="00AA20A6"/>
    <w:rsid w:val="00AB09B2"/>
    <w:rsid w:val="00AC3455"/>
    <w:rsid w:val="00AC4221"/>
    <w:rsid w:val="00AE1B6B"/>
    <w:rsid w:val="00AF308E"/>
    <w:rsid w:val="00B1218A"/>
    <w:rsid w:val="00B57E29"/>
    <w:rsid w:val="00B84164"/>
    <w:rsid w:val="00B9038F"/>
    <w:rsid w:val="00BA67E9"/>
    <w:rsid w:val="00BD57B3"/>
    <w:rsid w:val="00BE2A5D"/>
    <w:rsid w:val="00C23A81"/>
    <w:rsid w:val="00C33EDE"/>
    <w:rsid w:val="00C56F72"/>
    <w:rsid w:val="00CA6141"/>
    <w:rsid w:val="00CA6BFB"/>
    <w:rsid w:val="00CA7C14"/>
    <w:rsid w:val="00CB2B76"/>
    <w:rsid w:val="00CF5B89"/>
    <w:rsid w:val="00D23DD1"/>
    <w:rsid w:val="00D25FC0"/>
    <w:rsid w:val="00D4271A"/>
    <w:rsid w:val="00D748E6"/>
    <w:rsid w:val="00D9722E"/>
    <w:rsid w:val="00DB0CEB"/>
    <w:rsid w:val="00DB42E6"/>
    <w:rsid w:val="00DC3FC2"/>
    <w:rsid w:val="00E26DE0"/>
    <w:rsid w:val="00E27508"/>
    <w:rsid w:val="00E60CEE"/>
    <w:rsid w:val="00E6654A"/>
    <w:rsid w:val="00ED4447"/>
    <w:rsid w:val="00EE20C9"/>
    <w:rsid w:val="00F32221"/>
    <w:rsid w:val="00F75428"/>
    <w:rsid w:val="00F90F3E"/>
    <w:rsid w:val="00F923D7"/>
    <w:rsid w:val="00FA464A"/>
    <w:rsid w:val="00FC2407"/>
    <w:rsid w:val="00FD0A81"/>
    <w:rsid w:val="00FE09E0"/>
    <w:rsid w:val="1A86DEF1"/>
    <w:rsid w:val="2519FFDD"/>
    <w:rsid w:val="29F759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A235C58"/>
  <w15:docId w15:val="{310A0590-A72B-4C9C-955D-C46D6F1E6E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20A6"/>
    <w:pPr>
      <w:spacing w:after="0" w:line="240" w:lineRule="auto"/>
      <w:jc w:val="both"/>
    </w:pPr>
    <w:rPr>
      <w:rFonts w:ascii="Arial" w:hAnsi="Arial" w:eastAsia="Times New Roman" w:cs="Arial"/>
      <w:color w:val="000000"/>
      <w:szCs w:val="20"/>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B09B2"/>
    <w:pPr>
      <w:ind w:left="720"/>
      <w:contextualSpacing/>
    </w:pPr>
  </w:style>
  <w:style w:type="paragraph" w:styleId="BalloonText">
    <w:name w:val="Balloon Text"/>
    <w:basedOn w:val="Normal"/>
    <w:link w:val="BalloonTextChar"/>
    <w:uiPriority w:val="99"/>
    <w:semiHidden/>
    <w:unhideWhenUsed/>
    <w:rsid w:val="008022BA"/>
    <w:rPr>
      <w:rFonts w:ascii="Tahoma" w:hAnsi="Tahoma" w:cs="Tahoma"/>
      <w:sz w:val="16"/>
      <w:szCs w:val="16"/>
    </w:rPr>
  </w:style>
  <w:style w:type="character" w:styleId="BalloonTextChar" w:customStyle="1">
    <w:name w:val="Balloon Text Char"/>
    <w:basedOn w:val="DefaultParagraphFont"/>
    <w:link w:val="BalloonText"/>
    <w:uiPriority w:val="99"/>
    <w:semiHidden/>
    <w:rsid w:val="008022BA"/>
    <w:rPr>
      <w:rFonts w:ascii="Tahoma" w:hAnsi="Tahoma" w:eastAsia="Times New Roman" w:cs="Tahoma"/>
      <w:color w:val="000000"/>
      <w:sz w:val="16"/>
      <w:szCs w:val="16"/>
      <w:lang w:eastAsia="en-AU"/>
    </w:rPr>
  </w:style>
  <w:style w:type="character" w:styleId="CommentReference">
    <w:name w:val="annotation reference"/>
    <w:basedOn w:val="DefaultParagraphFont"/>
    <w:uiPriority w:val="99"/>
    <w:semiHidden/>
    <w:unhideWhenUsed/>
    <w:rsid w:val="00D748E6"/>
    <w:rPr>
      <w:sz w:val="16"/>
      <w:szCs w:val="16"/>
    </w:rPr>
  </w:style>
  <w:style w:type="paragraph" w:styleId="CommentText">
    <w:name w:val="annotation text"/>
    <w:basedOn w:val="Normal"/>
    <w:link w:val="CommentTextChar"/>
    <w:uiPriority w:val="99"/>
    <w:semiHidden/>
    <w:unhideWhenUsed/>
    <w:rsid w:val="00D748E6"/>
    <w:rPr>
      <w:sz w:val="20"/>
    </w:rPr>
  </w:style>
  <w:style w:type="character" w:styleId="CommentTextChar" w:customStyle="1">
    <w:name w:val="Comment Text Char"/>
    <w:basedOn w:val="DefaultParagraphFont"/>
    <w:link w:val="CommentText"/>
    <w:uiPriority w:val="99"/>
    <w:semiHidden/>
    <w:rsid w:val="00D748E6"/>
    <w:rPr>
      <w:rFonts w:ascii="Arial" w:hAnsi="Arial" w:eastAsia="Times New Roman"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D748E6"/>
    <w:rPr>
      <w:b/>
      <w:bCs/>
    </w:rPr>
  </w:style>
  <w:style w:type="character" w:styleId="CommentSubjectChar" w:customStyle="1">
    <w:name w:val="Comment Subject Char"/>
    <w:basedOn w:val="CommentTextChar"/>
    <w:link w:val="CommentSubject"/>
    <w:uiPriority w:val="99"/>
    <w:semiHidden/>
    <w:rsid w:val="00D748E6"/>
    <w:rPr>
      <w:rFonts w:ascii="Arial" w:hAnsi="Arial" w:eastAsia="Times New Roman" w:cs="Arial"/>
      <w:b/>
      <w:bCs/>
      <w:color w:val="000000"/>
      <w:sz w:val="20"/>
      <w:szCs w:val="20"/>
      <w:lang w:eastAsia="en-AU"/>
    </w:rPr>
  </w:style>
  <w:style w:type="paragraph" w:styleId="Revision">
    <w:name w:val="Revision"/>
    <w:hidden/>
    <w:uiPriority w:val="99"/>
    <w:semiHidden/>
    <w:rsid w:val="00D748E6"/>
    <w:pPr>
      <w:spacing w:after="0" w:line="240" w:lineRule="auto"/>
    </w:pPr>
    <w:rPr>
      <w:rFonts w:ascii="Arial" w:hAnsi="Arial" w:eastAsia="Times New Roman" w:cs="Arial"/>
      <w:color w:val="000000"/>
      <w:szCs w:val="20"/>
      <w:lang w:eastAsia="en-AU"/>
    </w:rPr>
  </w:style>
  <w:style w:type="paragraph" w:styleId="Header">
    <w:name w:val="header"/>
    <w:basedOn w:val="Normal"/>
    <w:link w:val="HeaderChar"/>
    <w:uiPriority w:val="99"/>
    <w:unhideWhenUsed/>
    <w:rsid w:val="00336F17"/>
    <w:pPr>
      <w:tabs>
        <w:tab w:val="center" w:pos="4513"/>
        <w:tab w:val="right" w:pos="9026"/>
      </w:tabs>
    </w:pPr>
  </w:style>
  <w:style w:type="character" w:styleId="HeaderChar" w:customStyle="1">
    <w:name w:val="Header Char"/>
    <w:basedOn w:val="DefaultParagraphFont"/>
    <w:link w:val="Header"/>
    <w:uiPriority w:val="99"/>
    <w:rsid w:val="00336F17"/>
    <w:rPr>
      <w:rFonts w:ascii="Arial" w:hAnsi="Arial" w:eastAsia="Times New Roman" w:cs="Arial"/>
      <w:color w:val="000000"/>
      <w:szCs w:val="20"/>
      <w:lang w:eastAsia="en-AU"/>
    </w:rPr>
  </w:style>
  <w:style w:type="paragraph" w:styleId="Footer">
    <w:name w:val="footer"/>
    <w:basedOn w:val="Normal"/>
    <w:link w:val="FooterChar"/>
    <w:uiPriority w:val="99"/>
    <w:unhideWhenUsed/>
    <w:rsid w:val="00336F17"/>
    <w:pPr>
      <w:tabs>
        <w:tab w:val="center" w:pos="4513"/>
        <w:tab w:val="right" w:pos="9026"/>
      </w:tabs>
    </w:pPr>
  </w:style>
  <w:style w:type="character" w:styleId="FooterChar" w:customStyle="1">
    <w:name w:val="Footer Char"/>
    <w:basedOn w:val="DefaultParagraphFont"/>
    <w:link w:val="Footer"/>
    <w:uiPriority w:val="99"/>
    <w:rsid w:val="00336F17"/>
    <w:rPr>
      <w:rFonts w:ascii="Arial" w:hAnsi="Arial" w:eastAsia="Times New Roman" w:cs="Arial"/>
      <w:color w:val="000000"/>
      <w:szCs w:val="20"/>
      <w:lang w:eastAsia="en-AU"/>
    </w:rPr>
  </w:style>
  <w:style w:type="table" w:styleId="TableGrid">
    <w:name w:val="Table Grid"/>
    <w:basedOn w:val="TableNormal"/>
    <w:uiPriority w:val="59"/>
    <w:rsid w:val="002E53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225588"/>
    <w:pPr>
      <w:spacing w:after="0" w:line="240" w:lineRule="auto"/>
    </w:pPr>
    <w:rPr>
      <w:rFonts w:eastAsia="MS Mincho"/>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393e99-d17a-458d-93e4-ec6bf03d5a59">
      <Terms xmlns="http://schemas.microsoft.com/office/infopath/2007/PartnerControls"/>
    </lcf76f155ced4ddcb4097134ff3c332f>
    <TaxCatchAll xmlns="61860481-3fb3-48ee-b319-c013b6331a77" xsi:nil="true"/>
    <SharedWithUsers xmlns="61860481-3fb3-48ee-b319-c013b6331a77">
      <UserInfo>
        <DisplayName>Laura Sidey</DisplayName>
        <AccountId>90</AccountId>
        <AccountType/>
      </UserInfo>
      <UserInfo>
        <DisplayName>Michelle Patt</DisplayName>
        <AccountId>310</AccountId>
        <AccountType/>
      </UserInfo>
      <UserInfo>
        <DisplayName>Cheryl Kalthofen</DisplayName>
        <AccountId>14</AccountId>
        <AccountType/>
      </UserInfo>
      <UserInfo>
        <DisplayName>David Phillips</DisplayName>
        <AccountId>236</AccountId>
        <AccountType/>
      </UserInfo>
      <UserInfo>
        <DisplayName>Louisa Begley</DisplayName>
        <AccountId>17</AccountId>
        <AccountType/>
      </UserInfo>
      <UserInfo>
        <DisplayName>Matthew Treglown</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CF46FA6E80E341B26AD6E8BF059849" ma:contentTypeVersion="16" ma:contentTypeDescription="Create a new document." ma:contentTypeScope="" ma:versionID="f65996dac5d43b86ced16c20abec5580">
  <xsd:schema xmlns:xsd="http://www.w3.org/2001/XMLSchema" xmlns:xs="http://www.w3.org/2001/XMLSchema" xmlns:p="http://schemas.microsoft.com/office/2006/metadata/properties" xmlns:ns2="28393e99-d17a-458d-93e4-ec6bf03d5a59" xmlns:ns3="61860481-3fb3-48ee-b319-c013b6331a77" targetNamespace="http://schemas.microsoft.com/office/2006/metadata/properties" ma:root="true" ma:fieldsID="04f1f9efb362b6e3a9d7d1c485ced605" ns2:_="" ns3:_="">
    <xsd:import namespace="28393e99-d17a-458d-93e4-ec6bf03d5a59"/>
    <xsd:import namespace="61860481-3fb3-48ee-b319-c013b6331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93e99-d17a-458d-93e4-ec6bf03d5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860481-3fb3-48ee-b319-c013b6331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f2dcec-d77b-473d-b22d-a1c8f6b517fd}" ma:internalName="TaxCatchAll" ma:showField="CatchAllData" ma:web="61860481-3fb3-48ee-b319-c013b6331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9C5F6-2541-4651-A92E-D204DF41123C}">
  <ds:schemaRefs>
    <ds:schemaRef ds:uri="http://schemas.microsoft.com/sharepoint/v3/contenttype/forms"/>
  </ds:schemaRefs>
</ds:datastoreItem>
</file>

<file path=customXml/itemProps2.xml><?xml version="1.0" encoding="utf-8"?>
<ds:datastoreItem xmlns:ds="http://schemas.openxmlformats.org/officeDocument/2006/customXml" ds:itemID="{1D1D9D2C-68C2-4C03-AADD-27CF614695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38208-82A5-454A-9C83-BC3AA567412A}">
  <ds:schemaRefs>
    <ds:schemaRef ds:uri="http://schemas.openxmlformats.org/officeDocument/2006/bibliography"/>
  </ds:schemaRefs>
</ds:datastoreItem>
</file>

<file path=customXml/itemProps4.xml><?xml version="1.0" encoding="utf-8"?>
<ds:datastoreItem xmlns:ds="http://schemas.openxmlformats.org/officeDocument/2006/customXml" ds:itemID="{25CF73F5-B398-46FB-85F3-66E5E22531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Cricket Australia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Norlena Brien</dc:creator>
  <cp:keywords/>
  <dc:description/>
  <cp:lastModifiedBy>Matthew Treglown</cp:lastModifiedBy>
  <cp:revision>3</cp:revision>
  <cp:lastPrinted>2020-05-15T02:06:00Z</cp:lastPrinted>
  <dcterms:created xsi:type="dcterms:W3CDTF">2022-08-23T08:24:00Z</dcterms:created>
  <dcterms:modified xsi:type="dcterms:W3CDTF">2022-08-24T03:29:39Z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0x010100C35CCD2EADD4D740AB5FB1552DCF7F90</vt:lpwstr>
  </property>
  <property fmtid="{D5CDD505-2E9C-101B-9397-08002B2CF9AE}" pid="3" name="MediaServiceImageTags">
    <vt:lpwstr/>
  </property>
</Properties>
</file>